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42EBA" w14:textId="33CD47EB" w:rsidR="002D703B" w:rsidRDefault="00F543E4" w:rsidP="00EB14D7">
      <w:pPr>
        <w:rPr>
          <w:rFonts w:ascii="Arial" w:hAnsi="Arial" w:cs="Arial"/>
          <w:color w:val="1B367A"/>
          <w:spacing w:val="-4"/>
          <w:sz w:val="36"/>
          <w:szCs w:val="20"/>
        </w:rPr>
      </w:pPr>
      <w:r>
        <w:rPr>
          <w:rFonts w:ascii="Arial" w:hAnsi="Arial" w:cs="Arial"/>
          <w:b/>
          <w:color w:val="1B367A"/>
          <w:spacing w:val="-4"/>
          <w:sz w:val="36"/>
          <w:szCs w:val="20"/>
        </w:rPr>
        <w:t>Anlage</w:t>
      </w:r>
      <w:r w:rsidR="00EB14D7">
        <w:rPr>
          <w:rFonts w:ascii="Arial" w:hAnsi="Arial" w:cs="Arial"/>
          <w:b/>
          <w:color w:val="1B367A"/>
          <w:spacing w:val="-4"/>
          <w:sz w:val="36"/>
          <w:szCs w:val="20"/>
        </w:rPr>
        <w:t xml:space="preserve"> </w:t>
      </w:r>
      <w:r w:rsidR="002D42CA">
        <w:rPr>
          <w:rFonts w:ascii="Arial" w:hAnsi="Arial" w:cs="Arial"/>
          <w:b/>
          <w:color w:val="1B367A"/>
          <w:spacing w:val="-4"/>
          <w:sz w:val="36"/>
          <w:szCs w:val="20"/>
        </w:rPr>
        <w:t>3</w:t>
      </w:r>
      <w:r w:rsidR="00EB14D7">
        <w:rPr>
          <w:rFonts w:ascii="Arial" w:hAnsi="Arial" w:cs="Arial"/>
          <w:color w:val="1B367A"/>
          <w:spacing w:val="-4"/>
          <w:sz w:val="36"/>
          <w:szCs w:val="20"/>
        </w:rPr>
        <w:t xml:space="preserve"> &gt;&gt;&gt; </w:t>
      </w:r>
      <w:r w:rsidR="00EB14D7" w:rsidRPr="00604691">
        <w:rPr>
          <w:rFonts w:ascii="Arial" w:hAnsi="Arial" w:cs="Arial"/>
          <w:color w:val="1B367A"/>
          <w:spacing w:val="-4"/>
          <w:sz w:val="36"/>
          <w:szCs w:val="20"/>
        </w:rPr>
        <w:t xml:space="preserve">Altdatenübernahme </w:t>
      </w:r>
      <w:r w:rsidR="00426ABE">
        <w:rPr>
          <w:rFonts w:ascii="Arial" w:hAnsi="Arial" w:cs="Arial"/>
          <w:color w:val="1B367A"/>
          <w:spacing w:val="-4"/>
          <w:sz w:val="36"/>
          <w:szCs w:val="20"/>
        </w:rPr>
        <w:t>aus HH 3.1</w:t>
      </w:r>
    </w:p>
    <w:p w14:paraId="1C319806" w14:textId="77777777" w:rsidR="00EB14D7" w:rsidRPr="00172E8D" w:rsidRDefault="00EB14D7">
      <w:pPr>
        <w:rPr>
          <w:rFonts w:ascii="Arial" w:hAnsi="Arial" w:cs="Arial"/>
        </w:rPr>
      </w:pPr>
    </w:p>
    <w:p w14:paraId="35A1DACC" w14:textId="77777777" w:rsidR="002D703B" w:rsidRPr="002D703B" w:rsidRDefault="002D703B">
      <w:pPr>
        <w:rPr>
          <w:rFonts w:ascii="Arial" w:hAnsi="Arial" w:cs="Arial"/>
        </w:rPr>
      </w:pPr>
    </w:p>
    <w:p w14:paraId="1D539BEE" w14:textId="77777777" w:rsidR="002D703B" w:rsidRPr="00EB14D7" w:rsidRDefault="00B550E2">
      <w:pPr>
        <w:rPr>
          <w:rFonts w:ascii="Arial" w:hAnsi="Arial" w:cs="Arial"/>
          <w:b/>
          <w:color w:val="1B367A"/>
        </w:rPr>
      </w:pPr>
      <w:r w:rsidRPr="00EB14D7">
        <w:rPr>
          <w:rFonts w:ascii="Arial" w:hAnsi="Arial" w:cs="Arial"/>
          <w:b/>
          <w:color w:val="1B367A"/>
        </w:rPr>
        <w:t xml:space="preserve">&gt;&gt;&gt; </w:t>
      </w:r>
      <w:r w:rsidR="002D703B" w:rsidRPr="00EB14D7">
        <w:rPr>
          <w:rFonts w:ascii="Arial" w:hAnsi="Arial" w:cs="Arial"/>
          <w:b/>
          <w:color w:val="1B367A"/>
        </w:rPr>
        <w:t>Vor der Altdatenübernahme</w:t>
      </w:r>
    </w:p>
    <w:p w14:paraId="2B91A871" w14:textId="77777777" w:rsidR="002D703B" w:rsidRDefault="002D703B">
      <w:pPr>
        <w:rPr>
          <w:rFonts w:ascii="Arial" w:hAnsi="Arial" w:cs="Arial"/>
        </w:rPr>
      </w:pPr>
    </w:p>
    <w:p w14:paraId="0DF7CC9F" w14:textId="77777777" w:rsidR="002D703B" w:rsidRDefault="002D703B" w:rsidP="00254164">
      <w:pPr>
        <w:numPr>
          <w:ilvl w:val="0"/>
          <w:numId w:val="4"/>
        </w:numPr>
        <w:tabs>
          <w:tab w:val="clear" w:pos="720"/>
          <w:tab w:val="num" w:pos="540"/>
        </w:tabs>
        <w:ind w:left="540"/>
        <w:rPr>
          <w:rFonts w:ascii="Arial" w:hAnsi="Arial" w:cs="Arial"/>
          <w:sz w:val="22"/>
          <w:szCs w:val="22"/>
          <w:lang w:eastAsia="de-DE"/>
        </w:rPr>
      </w:pPr>
      <w:r w:rsidRPr="002D703B">
        <w:rPr>
          <w:rFonts w:ascii="Arial" w:hAnsi="Arial" w:cs="Arial"/>
          <w:sz w:val="22"/>
          <w:szCs w:val="22"/>
          <w:lang w:eastAsia="de-DE"/>
        </w:rPr>
        <w:t xml:space="preserve">Es ist empfehlenswert, </w:t>
      </w:r>
      <w:r w:rsidR="00F9064D">
        <w:rPr>
          <w:rFonts w:ascii="Arial" w:hAnsi="Arial" w:cs="Arial"/>
          <w:sz w:val="22"/>
          <w:szCs w:val="22"/>
          <w:lang w:eastAsia="de-DE"/>
        </w:rPr>
        <w:t>wenn Sie vor der Altdatenübernahme</w:t>
      </w:r>
      <w:r w:rsidRPr="002D703B">
        <w:rPr>
          <w:rFonts w:ascii="Arial" w:hAnsi="Arial" w:cs="Arial"/>
          <w:sz w:val="22"/>
          <w:szCs w:val="22"/>
          <w:lang w:eastAsia="de-DE"/>
        </w:rPr>
        <w:t xml:space="preserve"> eine </w:t>
      </w:r>
      <w:r w:rsidRPr="00661141">
        <w:rPr>
          <w:rFonts w:ascii="Arial" w:hAnsi="Arial" w:cs="Arial"/>
          <w:b/>
          <w:color w:val="1B367A"/>
          <w:sz w:val="22"/>
          <w:szCs w:val="22"/>
          <w:lang w:eastAsia="de-DE"/>
        </w:rPr>
        <w:t>Reorganisation</w:t>
      </w:r>
      <w:r w:rsidRPr="002D703B">
        <w:rPr>
          <w:rFonts w:ascii="Arial" w:hAnsi="Arial" w:cs="Arial"/>
          <w:sz w:val="22"/>
          <w:szCs w:val="22"/>
          <w:lang w:eastAsia="de-DE"/>
        </w:rPr>
        <w:t xml:space="preserve"> der Arbeitsplaner HH 3.1 durchführen (über </w:t>
      </w:r>
      <w:r w:rsidR="00254164">
        <w:rPr>
          <w:rFonts w:ascii="Arial" w:hAnsi="Arial" w:cs="Arial"/>
          <w:sz w:val="22"/>
          <w:szCs w:val="22"/>
          <w:lang w:eastAsia="de-DE"/>
        </w:rPr>
        <w:t xml:space="preserve">das Menü </w:t>
      </w:r>
      <w:r w:rsidRPr="002D703B">
        <w:rPr>
          <w:rFonts w:ascii="Arial" w:hAnsi="Arial" w:cs="Arial"/>
          <w:sz w:val="22"/>
          <w:szCs w:val="22"/>
          <w:lang w:eastAsia="de-DE"/>
        </w:rPr>
        <w:t>Pannenhilfe). Dabei werden die Datenbank</w:t>
      </w:r>
      <w:r w:rsidR="00254164">
        <w:rPr>
          <w:rFonts w:ascii="Arial" w:hAnsi="Arial" w:cs="Arial"/>
          <w:sz w:val="22"/>
          <w:szCs w:val="22"/>
          <w:lang w:eastAsia="de-DE"/>
        </w:rPr>
        <w:t>en</w:t>
      </w:r>
      <w:r w:rsidRPr="002D703B">
        <w:rPr>
          <w:rFonts w:ascii="Arial" w:hAnsi="Arial" w:cs="Arial"/>
          <w:sz w:val="22"/>
          <w:szCs w:val="22"/>
          <w:lang w:eastAsia="de-DE"/>
        </w:rPr>
        <w:t xml:space="preserve"> defragmentiert/verkleinert und interne Datenbankfehler beseitigt. Dies kann die </w:t>
      </w:r>
      <w:r w:rsidR="005F00F2">
        <w:rPr>
          <w:rFonts w:ascii="Arial" w:hAnsi="Arial" w:cs="Arial"/>
          <w:sz w:val="22"/>
          <w:szCs w:val="22"/>
          <w:lang w:eastAsia="de-DE"/>
        </w:rPr>
        <w:t xml:space="preserve">fehlerfreie </w:t>
      </w:r>
      <w:r w:rsidRPr="002D703B">
        <w:rPr>
          <w:rFonts w:ascii="Arial" w:hAnsi="Arial" w:cs="Arial"/>
          <w:sz w:val="22"/>
          <w:szCs w:val="22"/>
          <w:lang w:eastAsia="de-DE"/>
        </w:rPr>
        <w:t>Altdatenübernahme erleichtern.</w:t>
      </w:r>
    </w:p>
    <w:p w14:paraId="7671B3DE" w14:textId="77777777" w:rsidR="006E593D" w:rsidRDefault="006E593D" w:rsidP="006E593D">
      <w:pPr>
        <w:rPr>
          <w:rFonts w:ascii="Arial" w:hAnsi="Arial" w:cs="Arial"/>
          <w:sz w:val="22"/>
          <w:szCs w:val="22"/>
          <w:lang w:eastAsia="de-DE"/>
        </w:rPr>
      </w:pPr>
    </w:p>
    <w:p w14:paraId="030E5020" w14:textId="77777777" w:rsidR="006E593D" w:rsidRPr="002D703B" w:rsidRDefault="006E593D" w:rsidP="006E593D">
      <w:pPr>
        <w:numPr>
          <w:ilvl w:val="0"/>
          <w:numId w:val="4"/>
        </w:numPr>
        <w:tabs>
          <w:tab w:val="clear" w:pos="720"/>
          <w:tab w:val="num" w:pos="540"/>
        </w:tabs>
        <w:ind w:left="540"/>
        <w:rPr>
          <w:rFonts w:ascii="Arial" w:hAnsi="Arial" w:cs="Arial"/>
          <w:sz w:val="22"/>
          <w:szCs w:val="22"/>
        </w:rPr>
      </w:pPr>
      <w:r w:rsidRPr="006E593D">
        <w:rPr>
          <w:rFonts w:ascii="Arial" w:hAnsi="Arial" w:cs="Arial"/>
          <w:sz w:val="22"/>
          <w:szCs w:val="22"/>
        </w:rPr>
        <w:t xml:space="preserve">Grundsätzlich sollten </w:t>
      </w:r>
      <w:r w:rsidR="00F9064D">
        <w:rPr>
          <w:rFonts w:ascii="Arial" w:hAnsi="Arial" w:cs="Arial"/>
          <w:sz w:val="22"/>
          <w:szCs w:val="22"/>
        </w:rPr>
        <w:t xml:space="preserve">Sie </w:t>
      </w:r>
      <w:r w:rsidRPr="006E593D">
        <w:rPr>
          <w:rFonts w:ascii="Arial" w:hAnsi="Arial" w:cs="Arial"/>
          <w:b/>
          <w:color w:val="1B367A"/>
          <w:sz w:val="22"/>
          <w:szCs w:val="22"/>
          <w:lang w:eastAsia="de-DE"/>
        </w:rPr>
        <w:t>(sehr) große Arbeitsplaner-Dateien</w:t>
      </w:r>
      <w:r w:rsidRPr="006E593D">
        <w:rPr>
          <w:rFonts w:ascii="Arial" w:hAnsi="Arial" w:cs="Arial"/>
          <w:sz w:val="22"/>
          <w:szCs w:val="22"/>
        </w:rPr>
        <w:t xml:space="preserve"> nicht von </w:t>
      </w:r>
      <w:r>
        <w:rPr>
          <w:rFonts w:ascii="Arial" w:hAnsi="Arial" w:cs="Arial"/>
          <w:sz w:val="22"/>
          <w:szCs w:val="22"/>
        </w:rPr>
        <w:t xml:space="preserve">einem </w:t>
      </w:r>
      <w:r w:rsidRPr="006E593D">
        <w:rPr>
          <w:rFonts w:ascii="Arial" w:hAnsi="Arial" w:cs="Arial"/>
          <w:sz w:val="22"/>
          <w:szCs w:val="22"/>
        </w:rPr>
        <w:t>Netzwerk</w:t>
      </w:r>
      <w:r>
        <w:rPr>
          <w:rFonts w:ascii="Arial" w:hAnsi="Arial" w:cs="Arial"/>
          <w:sz w:val="22"/>
          <w:szCs w:val="22"/>
        </w:rPr>
        <w:t xml:space="preserve">speicherplatz hochladen, sondern besser von der </w:t>
      </w:r>
      <w:r w:rsidRPr="006E593D">
        <w:rPr>
          <w:rFonts w:ascii="Arial" w:hAnsi="Arial" w:cs="Arial"/>
          <w:sz w:val="22"/>
          <w:szCs w:val="22"/>
        </w:rPr>
        <w:t>lokal</w:t>
      </w:r>
      <w:r>
        <w:rPr>
          <w:rFonts w:ascii="Arial" w:hAnsi="Arial" w:cs="Arial"/>
          <w:sz w:val="22"/>
          <w:szCs w:val="22"/>
        </w:rPr>
        <w:t>en Festplatte</w:t>
      </w:r>
      <w:r w:rsidRPr="006E593D">
        <w:rPr>
          <w:rFonts w:ascii="Arial" w:hAnsi="Arial" w:cs="Arial"/>
          <w:sz w:val="22"/>
          <w:szCs w:val="22"/>
        </w:rPr>
        <w:t>.</w:t>
      </w:r>
    </w:p>
    <w:p w14:paraId="5724947F" w14:textId="77777777" w:rsidR="00F53455" w:rsidRPr="00B35852" w:rsidRDefault="00F53455" w:rsidP="00B35852">
      <w:pPr>
        <w:tabs>
          <w:tab w:val="num" w:pos="540"/>
        </w:tabs>
        <w:ind w:left="540"/>
        <w:rPr>
          <w:rFonts w:ascii="Arial" w:hAnsi="Arial" w:cs="Arial"/>
        </w:rPr>
      </w:pPr>
    </w:p>
    <w:p w14:paraId="3161A0CF" w14:textId="77777777" w:rsidR="00F53455" w:rsidRPr="00BF322A" w:rsidRDefault="00BF322A" w:rsidP="00F53455">
      <w:pPr>
        <w:numPr>
          <w:ilvl w:val="0"/>
          <w:numId w:val="4"/>
        </w:numPr>
        <w:tabs>
          <w:tab w:val="clear" w:pos="720"/>
          <w:tab w:val="num" w:pos="540"/>
        </w:tabs>
        <w:ind w:left="540"/>
        <w:rPr>
          <w:rFonts w:ascii="Arial" w:hAnsi="Arial" w:cs="Arial"/>
          <w:sz w:val="22"/>
          <w:szCs w:val="22"/>
        </w:rPr>
      </w:pPr>
      <w:r w:rsidRPr="00BF322A">
        <w:rPr>
          <w:rFonts w:ascii="Arial" w:hAnsi="Arial" w:cs="Arial"/>
          <w:sz w:val="22"/>
          <w:szCs w:val="22"/>
        </w:rPr>
        <w:t xml:space="preserve">Bestandteil der Datenübernahme sind nicht nur die Arbeitsplaner, sondern auch die </w:t>
      </w:r>
      <w:r w:rsidRPr="00BF322A">
        <w:rPr>
          <w:rFonts w:ascii="Arial" w:hAnsi="Arial" w:cs="Arial"/>
          <w:b/>
          <w:color w:val="1B367A"/>
          <w:sz w:val="22"/>
          <w:szCs w:val="22"/>
          <w:lang w:eastAsia="de-DE"/>
        </w:rPr>
        <w:t>Inhaltsdatenbank</w:t>
      </w:r>
      <w:r w:rsidRPr="00812405">
        <w:rPr>
          <w:rFonts w:ascii="Arial" w:hAnsi="Arial" w:cs="Arial"/>
          <w:b/>
          <w:color w:val="1B367A"/>
          <w:sz w:val="22"/>
          <w:szCs w:val="22"/>
          <w:lang w:eastAsia="de-DE"/>
        </w:rPr>
        <w:t xml:space="preserve"> </w:t>
      </w:r>
      <w:r w:rsidR="00812405" w:rsidRPr="00812405">
        <w:rPr>
          <w:rFonts w:ascii="Arial" w:hAnsi="Arial" w:cs="Arial"/>
          <w:b/>
          <w:color w:val="1B367A"/>
          <w:sz w:val="22"/>
          <w:szCs w:val="22"/>
          <w:lang w:eastAsia="de-DE"/>
        </w:rPr>
        <w:t>HHInhalt.mdb</w:t>
      </w:r>
      <w:r w:rsidR="00812405">
        <w:rPr>
          <w:rFonts w:ascii="Arial" w:hAnsi="Arial" w:cs="Arial"/>
          <w:sz w:val="22"/>
          <w:szCs w:val="22"/>
        </w:rPr>
        <w:t xml:space="preserve"> </w:t>
      </w:r>
      <w:r w:rsidRPr="00BF322A">
        <w:rPr>
          <w:rFonts w:ascii="Arial" w:hAnsi="Arial" w:cs="Arial"/>
          <w:sz w:val="22"/>
          <w:szCs w:val="22"/>
        </w:rPr>
        <w:t>der HH 3.1</w:t>
      </w:r>
      <w:r w:rsidR="00812405">
        <w:rPr>
          <w:rFonts w:ascii="Arial" w:hAnsi="Arial" w:cs="Arial"/>
          <w:sz w:val="22"/>
          <w:szCs w:val="22"/>
        </w:rPr>
        <w:t xml:space="preserve">, die </w:t>
      </w:r>
      <w:r>
        <w:rPr>
          <w:rFonts w:ascii="Arial" w:hAnsi="Arial" w:cs="Arial"/>
          <w:sz w:val="22"/>
          <w:szCs w:val="22"/>
        </w:rPr>
        <w:t xml:space="preserve">im Installationspfad </w:t>
      </w:r>
      <w:r w:rsidR="00812405">
        <w:rPr>
          <w:rFonts w:ascii="Arial" w:hAnsi="Arial" w:cs="Arial"/>
          <w:sz w:val="22"/>
          <w:szCs w:val="22"/>
        </w:rPr>
        <w:t>der HH 3.1 liegt</w:t>
      </w:r>
      <w:r w:rsidRPr="00BF322A">
        <w:rPr>
          <w:rFonts w:ascii="Arial" w:hAnsi="Arial" w:cs="Arial"/>
          <w:sz w:val="22"/>
          <w:szCs w:val="22"/>
        </w:rPr>
        <w:t xml:space="preserve">. </w:t>
      </w:r>
      <w:r w:rsidR="00812405">
        <w:rPr>
          <w:rFonts w:ascii="Arial" w:hAnsi="Arial" w:cs="Arial"/>
          <w:sz w:val="22"/>
          <w:szCs w:val="22"/>
        </w:rPr>
        <w:t xml:space="preserve">In ihr sind die erstellten </w:t>
      </w:r>
      <w:r w:rsidRPr="00BF322A">
        <w:rPr>
          <w:rFonts w:ascii="Arial" w:hAnsi="Arial" w:cs="Arial"/>
          <w:sz w:val="22"/>
          <w:szCs w:val="22"/>
        </w:rPr>
        <w:t>Eigenen Prüflisten und Vorlagen</w:t>
      </w:r>
      <w:r w:rsidR="00812405">
        <w:rPr>
          <w:rFonts w:ascii="Arial" w:hAnsi="Arial" w:cs="Arial"/>
          <w:sz w:val="22"/>
          <w:szCs w:val="22"/>
        </w:rPr>
        <w:t xml:space="preserve"> gespeichert</w:t>
      </w:r>
      <w:r w:rsidRPr="00BF322A">
        <w:rPr>
          <w:rFonts w:ascii="Arial" w:hAnsi="Arial" w:cs="Arial"/>
          <w:sz w:val="22"/>
          <w:szCs w:val="22"/>
        </w:rPr>
        <w:t xml:space="preserve">. </w:t>
      </w:r>
      <w:r w:rsidR="00F9064D">
        <w:rPr>
          <w:rFonts w:ascii="Arial" w:hAnsi="Arial" w:cs="Arial"/>
          <w:sz w:val="22"/>
          <w:szCs w:val="22"/>
          <w:lang w:eastAsia="de-DE"/>
        </w:rPr>
        <w:t>Haben Sie</w:t>
      </w:r>
      <w:r w:rsidR="00F53455" w:rsidRPr="00BF322A">
        <w:rPr>
          <w:rFonts w:ascii="Arial" w:hAnsi="Arial" w:cs="Arial"/>
          <w:sz w:val="22"/>
          <w:szCs w:val="22"/>
          <w:lang w:eastAsia="de-DE"/>
        </w:rPr>
        <w:t xml:space="preserve"> in der Handlungshilfe 3.1 </w:t>
      </w:r>
      <w:r w:rsidR="00F53455" w:rsidRPr="00BF322A">
        <w:rPr>
          <w:rFonts w:ascii="Arial" w:hAnsi="Arial" w:cs="Arial"/>
          <w:b/>
          <w:color w:val="1B367A"/>
          <w:sz w:val="22"/>
          <w:szCs w:val="22"/>
          <w:lang w:eastAsia="de-DE"/>
        </w:rPr>
        <w:t>Eigene Prüflisten</w:t>
      </w:r>
      <w:r w:rsidR="00F53455" w:rsidRPr="00BF322A">
        <w:rPr>
          <w:rFonts w:ascii="Arial" w:hAnsi="Arial" w:cs="Arial"/>
          <w:sz w:val="22"/>
          <w:szCs w:val="22"/>
          <w:lang w:eastAsia="de-DE"/>
        </w:rPr>
        <w:t xml:space="preserve"> erstellt, werden sie im abgebildeten Reiter der HH 3.1 angezeigt. </w:t>
      </w:r>
      <w:r w:rsidR="00B35852">
        <w:rPr>
          <w:rFonts w:ascii="Arial" w:hAnsi="Arial" w:cs="Arial"/>
          <w:sz w:val="22"/>
          <w:szCs w:val="22"/>
          <w:lang w:eastAsia="de-DE"/>
        </w:rPr>
        <w:br/>
      </w:r>
      <w:r w:rsidR="00F9064D">
        <w:rPr>
          <w:rFonts w:ascii="Arial" w:hAnsi="Arial" w:cs="Arial"/>
          <w:sz w:val="22"/>
          <w:szCs w:val="22"/>
        </w:rPr>
        <w:t>Haben Sie</w:t>
      </w:r>
      <w:r w:rsidR="00F53455" w:rsidRPr="00BF322A">
        <w:rPr>
          <w:rFonts w:ascii="Arial" w:hAnsi="Arial" w:cs="Arial"/>
          <w:sz w:val="22"/>
          <w:szCs w:val="22"/>
        </w:rPr>
        <w:t xml:space="preserve"> sie in den Arbeitsplaner eingefügt, wird der Name im Strukturbaum automatisch um ein S. und eine Nummer ergänzt (= fortlaufende Nummer der selbst erstellten Prüfliste in der HHInhalt.mdb). </w:t>
      </w:r>
    </w:p>
    <w:p w14:paraId="0962F96C" w14:textId="77777777" w:rsidR="00F53455" w:rsidRDefault="00F53455" w:rsidP="00F53455">
      <w:pPr>
        <w:rPr>
          <w:rFonts w:ascii="Arial" w:hAnsi="Arial" w:cs="Arial"/>
          <w:sz w:val="22"/>
          <w:szCs w:val="22"/>
        </w:rPr>
      </w:pPr>
    </w:p>
    <w:p w14:paraId="35075E01" w14:textId="7F8EFA78" w:rsidR="00F53455" w:rsidRDefault="00561033" w:rsidP="00F53455">
      <w:pPr>
        <w:ind w:left="567"/>
        <w:rPr>
          <w:rFonts w:ascii="Arial" w:hAnsi="Arial" w:cs="Arial"/>
          <w:sz w:val="22"/>
          <w:szCs w:val="22"/>
        </w:rPr>
      </w:pPr>
      <w:r>
        <w:rPr>
          <w:rFonts w:ascii="Arial" w:hAnsi="Arial" w:cs="Arial"/>
          <w:noProof/>
          <w:sz w:val="22"/>
          <w:szCs w:val="22"/>
        </w:rPr>
        <mc:AlternateContent>
          <mc:Choice Requires="wpg">
            <w:drawing>
              <wp:inline distT="0" distB="0" distL="0" distR="0" wp14:anchorId="14D72E01" wp14:editId="33C3F4B1">
                <wp:extent cx="4546600" cy="2555875"/>
                <wp:effectExtent l="2540" t="0" r="0" b="0"/>
                <wp:docPr id="1"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6600" cy="2555875"/>
                          <a:chOff x="0" y="0"/>
                          <a:chExt cx="5381625" cy="3169518"/>
                        </a:xfrm>
                      </wpg:grpSpPr>
                      <wpg:grpSp>
                        <wpg:cNvPr id="7" name="Gruppieren 2"/>
                        <wpg:cNvGrpSpPr>
                          <a:grpSpLocks/>
                        </wpg:cNvGrpSpPr>
                        <wpg:grpSpPr bwMode="auto">
                          <a:xfrm>
                            <a:off x="0" y="0"/>
                            <a:ext cx="5381625" cy="1890216"/>
                            <a:chOff x="0" y="0"/>
                            <a:chExt cx="5381625" cy="1890216"/>
                          </a:xfrm>
                        </wpg:grpSpPr>
                        <pic:pic xmlns:pic="http://schemas.openxmlformats.org/drawingml/2006/picture">
                          <pic:nvPicPr>
                            <pic:cNvPr id="9" name="Picture 7"/>
                            <pic:cNvPicPr>
                              <a:picLocks noChangeAspect="1" noChangeArrowheads="1"/>
                            </pic:cNvPicPr>
                          </pic:nvPicPr>
                          <pic:blipFill>
                            <a:blip r:embed="rId7">
                              <a:extLst>
                                <a:ext uri="{28A0092B-C50C-407E-A947-70E740481C1C}">
                                  <a14:useLocalDpi xmlns:a14="http://schemas.microsoft.com/office/drawing/2010/main" val="0"/>
                                </a:ext>
                              </a:extLst>
                            </a:blip>
                            <a:srcRect b="24831"/>
                            <a:stretch>
                              <a:fillRect/>
                            </a:stretch>
                          </pic:blipFill>
                          <pic:spPr bwMode="auto">
                            <a:xfrm>
                              <a:off x="0" y="0"/>
                              <a:ext cx="5381625" cy="1890216"/>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hteck 8"/>
                          <wps:cNvSpPr>
                            <a:spLocks noChangeArrowheads="1"/>
                          </wps:cNvSpPr>
                          <wps:spPr bwMode="auto">
                            <a:xfrm>
                              <a:off x="2987948" y="648072"/>
                              <a:ext cx="987834" cy="360040"/>
                            </a:xfrm>
                            <a:prstGeom prst="rect">
                              <a:avLst/>
                            </a:prstGeom>
                            <a:noFill/>
                            <a:ln w="25400" algn="ctr">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C41DE6" w14:textId="77777777" w:rsidR="00F53455" w:rsidRDefault="00F53455" w:rsidP="00F53455"/>
                            </w:txbxContent>
                          </wps:txbx>
                          <wps:bodyPr rot="0" vert="horz" wrap="square" lIns="91440" tIns="45720" rIns="91440" bIns="45720" anchor="ctr" anchorCtr="0" upright="1">
                            <a:noAutofit/>
                          </wps:bodyPr>
                        </wps:wsp>
                      </wpg:grpSp>
                      <wpg:grpSp>
                        <wpg:cNvPr id="13" name="Gruppieren 3"/>
                        <wpg:cNvGrpSpPr>
                          <a:grpSpLocks/>
                        </wpg:cNvGrpSpPr>
                        <wpg:grpSpPr bwMode="auto">
                          <a:xfrm>
                            <a:off x="398115" y="1512168"/>
                            <a:ext cx="3343275" cy="1657350"/>
                            <a:chOff x="398115" y="1512168"/>
                            <a:chExt cx="3343275" cy="1657350"/>
                          </a:xfrm>
                        </wpg:grpSpPr>
                        <pic:pic xmlns:pic="http://schemas.openxmlformats.org/drawingml/2006/picture">
                          <pic:nvPicPr>
                            <pic:cNvPr id="2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98115" y="1512168"/>
                              <a:ext cx="3343275" cy="1657350"/>
                            </a:xfrm>
                            <a:prstGeom prst="rect">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Rechteck 5"/>
                          <wps:cNvSpPr>
                            <a:spLocks noChangeArrowheads="1"/>
                          </wps:cNvSpPr>
                          <wps:spPr bwMode="auto">
                            <a:xfrm>
                              <a:off x="1149102" y="2556024"/>
                              <a:ext cx="1975668" cy="468312"/>
                            </a:xfrm>
                            <a:prstGeom prst="rect">
                              <a:avLst/>
                            </a:prstGeom>
                            <a:noFill/>
                            <a:ln w="25400" algn="ctr">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C04D90" w14:textId="77777777" w:rsidR="00F53455" w:rsidRDefault="00F53455" w:rsidP="00F53455"/>
                            </w:txbxContent>
                          </wps:txbx>
                          <wps:bodyPr rot="0" vert="horz" wrap="square" lIns="91440" tIns="45720" rIns="91440" bIns="45720" anchor="ctr" anchorCtr="0" upright="1">
                            <a:noAutofit/>
                          </wps:bodyPr>
                        </wps:wsp>
                      </wpg:grpSp>
                    </wpg:wgp>
                  </a:graphicData>
                </a:graphic>
              </wp:inline>
            </w:drawing>
          </mc:Choice>
          <mc:Fallback>
            <w:pict>
              <v:group w14:anchorId="14D72E01" id="Gruppieren 5" o:spid="_x0000_s1026" style="width:358pt;height:201.25pt;mso-position-horizontal-relative:char;mso-position-vertical-relative:line" coordsize="53816,31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">
                <v:group id="Gruppieren 2" o:spid="_x0000_s1027" style="position:absolute;width:53816;height:18902" coordsize="53816,18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width:53816;height:18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" fillcolor="#4f81bd">
                    <v:imagedata r:id="rId9" o:title="" cropbottom="16273f"/>
                  </v:shape>
                  <v:rect id="Rechteck 8" o:spid="_x0000_s1029" style="position:absolute;left:29879;top:6480;width:9878;height:3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" filled="f" strokecolor="red" strokeweight="2pt">
                    <v:textbox>
                      <w:txbxContent>
                        <w:p w14:paraId="00C41DE6" w14:textId="77777777" w:rsidR="00F53455" w:rsidRDefault="00F53455" w:rsidP="00F53455"/>
                      </w:txbxContent>
                    </v:textbox>
                  </v:rect>
                </v:group>
                <v:group id="Gruppieren 3" o:spid="_x0000_s1030" style="position:absolute;left:3981;top:15121;width:33432;height:16574" coordorigin="3981,15121" coordsize="33432,16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Picture 10" o:spid="_x0000_s1031" type="#_x0000_t75" style="position:absolute;left:3981;top:15121;width:33432;height:16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" fillcolor="#4f81bd">
                    <v:imagedata r:id="rId10" o:title=""/>
                  </v:shape>
                  <v:rect id="Rechteck 5" o:spid="_x0000_s1032" style="position:absolute;left:11491;top:25560;width:19756;height:4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" filled="f" strokecolor="red" strokeweight="2pt">
                    <v:textbox>
                      <w:txbxContent>
                        <w:p w14:paraId="7EC04D90" w14:textId="77777777" w:rsidR="00F53455" w:rsidRDefault="00F53455" w:rsidP="00F53455"/>
                      </w:txbxContent>
                    </v:textbox>
                  </v:rect>
                </v:group>
                <w10:anchorlock/>
              </v:group>
            </w:pict>
          </mc:Fallback>
        </mc:AlternateContent>
      </w:r>
    </w:p>
    <w:p w14:paraId="76AE27EC" w14:textId="77777777" w:rsidR="00F53455" w:rsidRDefault="00F53455" w:rsidP="00F53455">
      <w:pPr>
        <w:rPr>
          <w:rFonts w:ascii="Arial" w:hAnsi="Arial" w:cs="Arial"/>
          <w:sz w:val="22"/>
          <w:szCs w:val="22"/>
        </w:rPr>
      </w:pPr>
    </w:p>
    <w:p w14:paraId="123E8797" w14:textId="77777777" w:rsidR="00F53455" w:rsidRDefault="00A50174" w:rsidP="00812405">
      <w:pPr>
        <w:ind w:left="567"/>
        <w:rPr>
          <w:rFonts w:ascii="Arial" w:hAnsi="Arial" w:cs="Arial"/>
          <w:sz w:val="22"/>
          <w:szCs w:val="22"/>
        </w:rPr>
      </w:pPr>
      <w:r w:rsidRPr="00A50174">
        <w:rPr>
          <w:rFonts w:ascii="Arial" w:hAnsi="Arial" w:cs="Arial"/>
          <w:sz w:val="22"/>
          <w:szCs w:val="22"/>
        </w:rPr>
        <w:t xml:space="preserve">Enthalten Arbeitsplaner solche </w:t>
      </w:r>
      <w:r w:rsidR="00B35852">
        <w:rPr>
          <w:rFonts w:ascii="Arial" w:hAnsi="Arial" w:cs="Arial"/>
          <w:sz w:val="22"/>
          <w:szCs w:val="22"/>
        </w:rPr>
        <w:t>Eigenen Prüflisten</w:t>
      </w:r>
      <w:r w:rsidRPr="00A50174">
        <w:rPr>
          <w:rFonts w:ascii="Arial" w:hAnsi="Arial" w:cs="Arial"/>
          <w:sz w:val="22"/>
          <w:szCs w:val="22"/>
        </w:rPr>
        <w:t>, müssen</w:t>
      </w:r>
      <w:r w:rsidR="00F9064D">
        <w:rPr>
          <w:rFonts w:ascii="Arial" w:hAnsi="Arial" w:cs="Arial"/>
          <w:sz w:val="22"/>
          <w:szCs w:val="22"/>
        </w:rPr>
        <w:t xml:space="preserve"> Sie</w:t>
      </w:r>
      <w:r w:rsidRPr="00A50174">
        <w:rPr>
          <w:rFonts w:ascii="Arial" w:hAnsi="Arial" w:cs="Arial"/>
          <w:sz w:val="22"/>
          <w:szCs w:val="22"/>
        </w:rPr>
        <w:t xml:space="preserve"> bei der Altdatenübernahme in die Handlungshilfe 4.0 </w:t>
      </w:r>
      <w:r w:rsidRPr="00B35852">
        <w:rPr>
          <w:rFonts w:ascii="Arial" w:hAnsi="Arial" w:cs="Arial"/>
          <w:sz w:val="22"/>
          <w:szCs w:val="22"/>
          <w:u w:val="single"/>
        </w:rPr>
        <w:t>zu</w:t>
      </w:r>
      <w:r w:rsidR="00B35852" w:rsidRPr="00B35852">
        <w:rPr>
          <w:rFonts w:ascii="Arial" w:hAnsi="Arial" w:cs="Arial"/>
          <w:sz w:val="22"/>
          <w:szCs w:val="22"/>
          <w:u w:val="single"/>
        </w:rPr>
        <w:t>erst</w:t>
      </w:r>
      <w:r w:rsidRPr="00A50174">
        <w:rPr>
          <w:rFonts w:ascii="Arial" w:hAnsi="Arial" w:cs="Arial"/>
          <w:sz w:val="22"/>
          <w:szCs w:val="22"/>
        </w:rPr>
        <w:t xml:space="preserve"> die Eigenen Prüflisten migrieren (um Datenverlust zu vermeiden). Erst danach können </w:t>
      </w:r>
      <w:r w:rsidR="00F9064D">
        <w:rPr>
          <w:rFonts w:ascii="Arial" w:hAnsi="Arial" w:cs="Arial"/>
          <w:sz w:val="22"/>
          <w:szCs w:val="22"/>
        </w:rPr>
        <w:t xml:space="preserve">Sie </w:t>
      </w:r>
      <w:r w:rsidRPr="00A50174">
        <w:rPr>
          <w:rFonts w:ascii="Arial" w:hAnsi="Arial" w:cs="Arial"/>
          <w:sz w:val="22"/>
          <w:szCs w:val="22"/>
        </w:rPr>
        <w:t>die Arbeitsplaner mit eingefügten Eigenen Prüflisten migrieren.</w:t>
      </w:r>
    </w:p>
    <w:p w14:paraId="03E47344" w14:textId="77777777" w:rsidR="00B35852" w:rsidRDefault="00B35852" w:rsidP="00B35852">
      <w:pPr>
        <w:tabs>
          <w:tab w:val="num" w:pos="540"/>
        </w:tabs>
        <w:ind w:left="540"/>
        <w:rPr>
          <w:rFonts w:ascii="Arial" w:hAnsi="Arial" w:cs="Arial"/>
        </w:rPr>
      </w:pPr>
    </w:p>
    <w:p w14:paraId="6E26AF26" w14:textId="77777777" w:rsidR="00B35852" w:rsidRPr="002D703B" w:rsidRDefault="00B35852" w:rsidP="00B35852">
      <w:pPr>
        <w:numPr>
          <w:ilvl w:val="0"/>
          <w:numId w:val="4"/>
        </w:numPr>
        <w:tabs>
          <w:tab w:val="clear" w:pos="720"/>
          <w:tab w:val="num" w:pos="540"/>
        </w:tabs>
        <w:ind w:left="540"/>
        <w:rPr>
          <w:rFonts w:ascii="Arial" w:hAnsi="Arial" w:cs="Arial"/>
          <w:sz w:val="22"/>
          <w:szCs w:val="22"/>
        </w:rPr>
      </w:pPr>
      <w:r w:rsidRPr="002D703B">
        <w:rPr>
          <w:rFonts w:ascii="Arial" w:hAnsi="Arial" w:cs="Arial"/>
          <w:sz w:val="22"/>
          <w:szCs w:val="22"/>
        </w:rPr>
        <w:t xml:space="preserve">Die </w:t>
      </w:r>
      <w:r w:rsidRPr="00661141">
        <w:rPr>
          <w:rFonts w:ascii="Arial" w:hAnsi="Arial" w:cs="Arial"/>
          <w:b/>
          <w:color w:val="1B367A"/>
          <w:sz w:val="22"/>
          <w:szCs w:val="22"/>
          <w:lang w:eastAsia="de-DE"/>
        </w:rPr>
        <w:t>Arbeitsplaner</w:t>
      </w:r>
      <w:r w:rsidRPr="002D703B">
        <w:rPr>
          <w:rFonts w:ascii="Arial" w:hAnsi="Arial" w:cs="Arial"/>
          <w:sz w:val="22"/>
          <w:szCs w:val="22"/>
        </w:rPr>
        <w:t xml:space="preserve"> müssen mit der HH 3.1 erstellt oder bereits einmal mit der HH 3.1 geöffnet worden sein (dabei werden Arbeitsplaner mit älteren Inhaltsversionen konv</w:t>
      </w:r>
      <w:r>
        <w:rPr>
          <w:rFonts w:ascii="Arial" w:hAnsi="Arial" w:cs="Arial"/>
          <w:sz w:val="22"/>
          <w:szCs w:val="22"/>
        </w:rPr>
        <w:t>ert</w:t>
      </w:r>
      <w:r w:rsidRPr="002D703B">
        <w:rPr>
          <w:rFonts w:ascii="Arial" w:hAnsi="Arial" w:cs="Arial"/>
          <w:sz w:val="22"/>
          <w:szCs w:val="22"/>
        </w:rPr>
        <w:t>iert). Anderenfalls bricht die Migration mit einer Fehlermeldung ab.</w:t>
      </w:r>
    </w:p>
    <w:p w14:paraId="5D1A2E87" w14:textId="77777777" w:rsidR="00B35852" w:rsidRDefault="00B35852" w:rsidP="00B35852">
      <w:pPr>
        <w:tabs>
          <w:tab w:val="num" w:pos="540"/>
        </w:tabs>
        <w:ind w:left="540"/>
        <w:rPr>
          <w:rFonts w:ascii="Arial" w:hAnsi="Arial" w:cs="Arial"/>
        </w:rPr>
      </w:pPr>
    </w:p>
    <w:p w14:paraId="5077D645" w14:textId="77777777" w:rsidR="00B35852" w:rsidRDefault="00B35852" w:rsidP="00B35852">
      <w:pPr>
        <w:numPr>
          <w:ilvl w:val="0"/>
          <w:numId w:val="4"/>
        </w:numPr>
        <w:tabs>
          <w:tab w:val="clear" w:pos="720"/>
          <w:tab w:val="num" w:pos="540"/>
        </w:tabs>
        <w:ind w:left="540"/>
        <w:rPr>
          <w:rFonts w:ascii="Arial" w:hAnsi="Arial" w:cs="Arial"/>
          <w:sz w:val="22"/>
          <w:szCs w:val="22"/>
        </w:rPr>
      </w:pPr>
      <w:r w:rsidRPr="002D703B">
        <w:rPr>
          <w:rFonts w:ascii="Arial" w:hAnsi="Arial" w:cs="Arial"/>
          <w:sz w:val="22"/>
          <w:szCs w:val="22"/>
        </w:rPr>
        <w:t xml:space="preserve">Die </w:t>
      </w:r>
      <w:r w:rsidRPr="00661141">
        <w:rPr>
          <w:rFonts w:ascii="Arial" w:hAnsi="Arial" w:cs="Arial"/>
          <w:b/>
          <w:color w:val="1B367A"/>
          <w:sz w:val="22"/>
          <w:szCs w:val="22"/>
          <w:lang w:eastAsia="de-DE"/>
        </w:rPr>
        <w:t>Arbeitsschutzdokumente</w:t>
      </w:r>
      <w:r w:rsidRPr="002D703B">
        <w:rPr>
          <w:rFonts w:ascii="Arial" w:hAnsi="Arial" w:cs="Arial"/>
          <w:sz w:val="22"/>
          <w:szCs w:val="22"/>
        </w:rPr>
        <w:t xml:space="preserve"> können nicht migriert werden, da sie außerhalb des Programms auf dem Rechner/Server abgelegt sind. Sie können </w:t>
      </w:r>
      <w:r w:rsidR="009C1C35">
        <w:rPr>
          <w:rFonts w:ascii="Arial" w:hAnsi="Arial" w:cs="Arial"/>
          <w:sz w:val="22"/>
          <w:szCs w:val="22"/>
        </w:rPr>
        <w:t xml:space="preserve">sie aber </w:t>
      </w:r>
      <w:r w:rsidRPr="002D703B">
        <w:rPr>
          <w:rFonts w:ascii="Arial" w:hAnsi="Arial" w:cs="Arial"/>
          <w:sz w:val="22"/>
          <w:szCs w:val="22"/>
        </w:rPr>
        <w:t>als Externe Dokumente hochladen.</w:t>
      </w:r>
    </w:p>
    <w:p w14:paraId="2063FE1E" w14:textId="77777777" w:rsidR="00AF37D8" w:rsidRPr="00EB14D7" w:rsidRDefault="00B35852" w:rsidP="00AF37D8">
      <w:pPr>
        <w:rPr>
          <w:rFonts w:ascii="Arial" w:hAnsi="Arial" w:cs="Arial"/>
          <w:b/>
          <w:color w:val="1B367A"/>
        </w:rPr>
      </w:pPr>
      <w:r>
        <w:rPr>
          <w:rFonts w:ascii="Arial" w:hAnsi="Arial" w:cs="Arial"/>
          <w:b/>
          <w:color w:val="1B367A"/>
        </w:rPr>
        <w:br w:type="page"/>
      </w:r>
      <w:r w:rsidR="00AF37D8" w:rsidRPr="00EB14D7">
        <w:rPr>
          <w:rFonts w:ascii="Arial" w:hAnsi="Arial" w:cs="Arial"/>
          <w:b/>
          <w:color w:val="1B367A"/>
        </w:rPr>
        <w:lastRenderedPageBreak/>
        <w:t>&gt;&gt;&gt; Altdatenübernahme</w:t>
      </w:r>
    </w:p>
    <w:p w14:paraId="371891B3" w14:textId="77777777" w:rsidR="00AF37D8" w:rsidRDefault="00AF37D8" w:rsidP="00AF37D8">
      <w:pPr>
        <w:rPr>
          <w:rFonts w:ascii="Arial" w:hAnsi="Arial" w:cs="Arial"/>
          <w:sz w:val="22"/>
          <w:szCs w:val="22"/>
        </w:rPr>
      </w:pPr>
    </w:p>
    <w:p w14:paraId="449A60D6" w14:textId="77777777" w:rsidR="00231F8E" w:rsidRPr="00E951E2" w:rsidRDefault="00231F8E" w:rsidP="00231F8E">
      <w:pPr>
        <w:numPr>
          <w:ilvl w:val="0"/>
          <w:numId w:val="6"/>
        </w:numPr>
        <w:tabs>
          <w:tab w:val="clear" w:pos="720"/>
          <w:tab w:val="num" w:pos="540"/>
        </w:tabs>
        <w:ind w:left="540"/>
        <w:rPr>
          <w:rFonts w:ascii="Arial" w:hAnsi="Arial" w:cs="Arial"/>
          <w:sz w:val="22"/>
          <w:szCs w:val="22"/>
        </w:rPr>
      </w:pPr>
      <w:r w:rsidRPr="00E951E2">
        <w:rPr>
          <w:rFonts w:ascii="Arial" w:hAnsi="Arial" w:cs="Arial"/>
          <w:sz w:val="22"/>
          <w:szCs w:val="22"/>
        </w:rPr>
        <w:t xml:space="preserve">Um die Altdaten aus der HH 3.1 zu übernehmen, </w:t>
      </w:r>
      <w:r w:rsidR="009C1C35" w:rsidRPr="00E951E2">
        <w:rPr>
          <w:rFonts w:ascii="Arial" w:hAnsi="Arial" w:cs="Arial"/>
          <w:sz w:val="22"/>
          <w:szCs w:val="22"/>
        </w:rPr>
        <w:t>benötig</w:t>
      </w:r>
      <w:r w:rsidRPr="00E951E2">
        <w:rPr>
          <w:rFonts w:ascii="Arial" w:hAnsi="Arial" w:cs="Arial"/>
          <w:sz w:val="22"/>
          <w:szCs w:val="22"/>
        </w:rPr>
        <w:t xml:space="preserve">en </w:t>
      </w:r>
      <w:r w:rsidR="009C1C35">
        <w:rPr>
          <w:rFonts w:ascii="Arial" w:hAnsi="Arial" w:cs="Arial"/>
          <w:sz w:val="22"/>
          <w:szCs w:val="22"/>
        </w:rPr>
        <w:t xml:space="preserve">Sie </w:t>
      </w:r>
      <w:r w:rsidRPr="00E951E2">
        <w:rPr>
          <w:rFonts w:ascii="Arial" w:hAnsi="Arial" w:cs="Arial"/>
          <w:sz w:val="22"/>
          <w:szCs w:val="22"/>
        </w:rPr>
        <w:t xml:space="preserve">die Arbeitsplaner (MDB-Dateien) und die HHInhalt.mdb. </w:t>
      </w:r>
      <w:r w:rsidRPr="00E951E2">
        <w:rPr>
          <w:rFonts w:ascii="Arial" w:hAnsi="Arial" w:cs="Arial"/>
          <w:sz w:val="22"/>
          <w:szCs w:val="22"/>
        </w:rPr>
        <w:br/>
        <w:t xml:space="preserve">Die Dateien liegen üblicherweise im Installationsverzeichnis der HH 3.1, sofern </w:t>
      </w:r>
      <w:r w:rsidR="009C1C35">
        <w:rPr>
          <w:rFonts w:ascii="Arial" w:hAnsi="Arial" w:cs="Arial"/>
          <w:sz w:val="22"/>
          <w:szCs w:val="22"/>
        </w:rPr>
        <w:t xml:space="preserve">Sie </w:t>
      </w:r>
      <w:r w:rsidRPr="00E951E2">
        <w:rPr>
          <w:rFonts w:ascii="Arial" w:hAnsi="Arial" w:cs="Arial"/>
          <w:sz w:val="22"/>
          <w:szCs w:val="22"/>
        </w:rPr>
        <w:t xml:space="preserve">die Arbeitsplaner nicht im Netz abgelegt </w:t>
      </w:r>
      <w:r w:rsidR="009C1C35">
        <w:rPr>
          <w:rFonts w:ascii="Arial" w:hAnsi="Arial" w:cs="Arial"/>
          <w:sz w:val="22"/>
          <w:szCs w:val="22"/>
        </w:rPr>
        <w:t>haben</w:t>
      </w:r>
      <w:r w:rsidRPr="00E951E2">
        <w:rPr>
          <w:rFonts w:ascii="Arial" w:hAnsi="Arial" w:cs="Arial"/>
          <w:sz w:val="22"/>
          <w:szCs w:val="22"/>
        </w:rPr>
        <w:t>.</w:t>
      </w:r>
    </w:p>
    <w:p w14:paraId="7181BF4A" w14:textId="77777777" w:rsidR="00231F8E" w:rsidRPr="003A2341" w:rsidRDefault="00231F8E" w:rsidP="00231F8E">
      <w:pPr>
        <w:rPr>
          <w:rFonts w:ascii="Arial" w:hAnsi="Arial" w:cs="Arial"/>
          <w:sz w:val="22"/>
          <w:szCs w:val="22"/>
        </w:rPr>
      </w:pPr>
    </w:p>
    <w:p w14:paraId="19947A03" w14:textId="3A0C5F9D" w:rsidR="00FD4710" w:rsidRPr="004D344A" w:rsidRDefault="00561033" w:rsidP="003A2341">
      <w:pPr>
        <w:rPr>
          <w:rFonts w:ascii="Arial" w:hAnsi="Arial" w:cs="Arial"/>
          <w:sz w:val="22"/>
          <w:szCs w:val="22"/>
        </w:rPr>
      </w:pPr>
      <w:r>
        <w:rPr>
          <w:rFonts w:ascii="Arial" w:hAnsi="Arial" w:cs="Arial"/>
          <w:noProof/>
          <w:sz w:val="22"/>
          <w:szCs w:val="22"/>
        </w:rPr>
        <w:drawing>
          <wp:inline distT="0" distB="0" distL="0" distR="0" wp14:anchorId="75754FE1" wp14:editId="239C30E4">
            <wp:extent cx="3324225" cy="2190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4225" cy="219075"/>
                    </a:xfrm>
                    <a:prstGeom prst="rect">
                      <a:avLst/>
                    </a:prstGeom>
                    <a:noFill/>
                    <a:ln>
                      <a:noFill/>
                    </a:ln>
                  </pic:spPr>
                </pic:pic>
              </a:graphicData>
            </a:graphic>
          </wp:inline>
        </w:drawing>
      </w:r>
      <w:r w:rsidR="00FD4710" w:rsidRPr="004D344A">
        <w:rPr>
          <w:rFonts w:ascii="Arial" w:hAnsi="Arial" w:cs="Arial"/>
          <w:sz w:val="22"/>
          <w:szCs w:val="22"/>
        </w:rPr>
        <w:t xml:space="preserve">          </w:t>
      </w:r>
      <w:r w:rsidRPr="004D344A">
        <w:rPr>
          <w:rFonts w:ascii="Arial" w:hAnsi="Arial" w:cs="Arial"/>
          <w:noProof/>
          <w:sz w:val="22"/>
          <w:szCs w:val="22"/>
        </w:rPr>
        <w:drawing>
          <wp:inline distT="0" distB="0" distL="0" distR="0" wp14:anchorId="3086512B" wp14:editId="73C5DD4F">
            <wp:extent cx="1543050" cy="21907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219075"/>
                    </a:xfrm>
                    <a:prstGeom prst="rect">
                      <a:avLst/>
                    </a:prstGeom>
                    <a:noFill/>
                    <a:ln>
                      <a:noFill/>
                    </a:ln>
                  </pic:spPr>
                </pic:pic>
              </a:graphicData>
            </a:graphic>
          </wp:inline>
        </w:drawing>
      </w:r>
    </w:p>
    <w:p w14:paraId="70198FF1" w14:textId="77777777" w:rsidR="00FD4710" w:rsidRPr="003A2341" w:rsidRDefault="00FD4710" w:rsidP="003A2341">
      <w:pPr>
        <w:rPr>
          <w:rFonts w:ascii="Arial" w:hAnsi="Arial" w:cs="Arial"/>
          <w:sz w:val="22"/>
          <w:szCs w:val="22"/>
        </w:rPr>
      </w:pPr>
    </w:p>
    <w:p w14:paraId="1FB3FC00" w14:textId="74A86BE0" w:rsidR="00FD4710" w:rsidRPr="004D344A" w:rsidRDefault="00561033" w:rsidP="003A2341">
      <w:pPr>
        <w:rPr>
          <w:rFonts w:ascii="Arial" w:hAnsi="Arial" w:cs="Arial"/>
          <w:sz w:val="22"/>
          <w:szCs w:val="22"/>
        </w:rPr>
      </w:pPr>
      <w:r w:rsidRPr="004D344A">
        <w:rPr>
          <w:rFonts w:ascii="Arial" w:hAnsi="Arial" w:cs="Arial"/>
          <w:noProof/>
          <w:sz w:val="22"/>
          <w:szCs w:val="22"/>
        </w:rPr>
        <w:drawing>
          <wp:inline distT="0" distB="0" distL="0" distR="0" wp14:anchorId="2BE49DCA" wp14:editId="3CE69329">
            <wp:extent cx="3019425" cy="219075"/>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9425" cy="219075"/>
                    </a:xfrm>
                    <a:prstGeom prst="rect">
                      <a:avLst/>
                    </a:prstGeom>
                    <a:noFill/>
                    <a:ln>
                      <a:noFill/>
                    </a:ln>
                  </pic:spPr>
                </pic:pic>
              </a:graphicData>
            </a:graphic>
          </wp:inline>
        </w:drawing>
      </w:r>
      <w:r w:rsidR="00FD4710" w:rsidRPr="004D344A">
        <w:rPr>
          <w:rFonts w:ascii="Arial" w:hAnsi="Arial" w:cs="Arial"/>
          <w:sz w:val="22"/>
          <w:szCs w:val="22"/>
        </w:rPr>
        <w:t xml:space="preserve">           </w:t>
      </w:r>
      <w:r w:rsidR="004D344A">
        <w:rPr>
          <w:rFonts w:ascii="Arial" w:hAnsi="Arial" w:cs="Arial"/>
          <w:sz w:val="22"/>
          <w:szCs w:val="22"/>
        </w:rPr>
        <w:t xml:space="preserve"> </w:t>
      </w:r>
      <w:r w:rsidR="00FD4710" w:rsidRPr="004D344A">
        <w:rPr>
          <w:rFonts w:ascii="Arial" w:hAnsi="Arial" w:cs="Arial"/>
          <w:sz w:val="22"/>
          <w:szCs w:val="22"/>
        </w:rPr>
        <w:t xml:space="preserve">       </w:t>
      </w:r>
      <w:r w:rsidRPr="004D344A">
        <w:rPr>
          <w:rFonts w:ascii="Arial" w:hAnsi="Arial" w:cs="Arial"/>
          <w:noProof/>
          <w:sz w:val="22"/>
          <w:szCs w:val="22"/>
        </w:rPr>
        <w:drawing>
          <wp:inline distT="0" distB="0" distL="0" distR="0" wp14:anchorId="7C860693" wp14:editId="6C39D1B2">
            <wp:extent cx="990600" cy="219075"/>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14:paraId="1D685D70" w14:textId="77777777" w:rsidR="00612242" w:rsidRPr="003A2341" w:rsidRDefault="00612242" w:rsidP="00612242">
      <w:pPr>
        <w:rPr>
          <w:rFonts w:ascii="Arial" w:hAnsi="Arial" w:cs="Arial"/>
          <w:sz w:val="22"/>
          <w:szCs w:val="22"/>
        </w:rPr>
      </w:pPr>
    </w:p>
    <w:p w14:paraId="47D562FC" w14:textId="77777777" w:rsidR="009B278E" w:rsidRPr="003A2341" w:rsidRDefault="009B278E" w:rsidP="00612242">
      <w:pPr>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06"/>
        <w:gridCol w:w="7074"/>
      </w:tblGrid>
      <w:tr w:rsidR="00612242" w14:paraId="75A3161E" w14:textId="77777777" w:rsidTr="00612242">
        <w:tc>
          <w:tcPr>
            <w:tcW w:w="2106" w:type="dxa"/>
            <w:shd w:val="clear" w:color="auto" w:fill="7CB0EA"/>
          </w:tcPr>
          <w:p w14:paraId="60433A75" w14:textId="77777777" w:rsidR="00612242" w:rsidRDefault="00612242" w:rsidP="00C42AC0">
            <w:pPr>
              <w:spacing w:before="60" w:after="60"/>
            </w:pPr>
            <w:r w:rsidRPr="004E5DC9">
              <w:rPr>
                <w:rFonts w:ascii="Arial" w:hAnsi="Arial" w:cs="Arial"/>
                <w:b/>
                <w:bCs/>
              </w:rPr>
              <w:t>Was</w:t>
            </w:r>
            <w:r>
              <w:rPr>
                <w:rFonts w:ascii="Arial" w:hAnsi="Arial" w:cs="Arial"/>
                <w:b/>
                <w:bCs/>
              </w:rPr>
              <w:t xml:space="preserve"> und </w:t>
            </w:r>
            <w:r w:rsidR="00C42AC0">
              <w:rPr>
                <w:rFonts w:ascii="Arial" w:hAnsi="Arial" w:cs="Arial"/>
                <w:b/>
                <w:bCs/>
              </w:rPr>
              <w:t>aus welcher Datei</w:t>
            </w:r>
            <w:r w:rsidRPr="004E5DC9">
              <w:rPr>
                <w:rFonts w:ascii="Arial" w:hAnsi="Arial" w:cs="Arial"/>
                <w:b/>
                <w:bCs/>
              </w:rPr>
              <w:t>?</w:t>
            </w:r>
          </w:p>
        </w:tc>
        <w:tc>
          <w:tcPr>
            <w:tcW w:w="7074" w:type="dxa"/>
            <w:shd w:val="clear" w:color="auto" w:fill="7CB0EA"/>
          </w:tcPr>
          <w:p w14:paraId="0E267D56" w14:textId="77777777" w:rsidR="00612242" w:rsidRDefault="00C42AC0" w:rsidP="00C42AC0">
            <w:pPr>
              <w:spacing w:before="60" w:after="60"/>
            </w:pPr>
            <w:r>
              <w:rPr>
                <w:rFonts w:ascii="Arial" w:hAnsi="Arial" w:cs="Arial"/>
                <w:b/>
                <w:bCs/>
              </w:rPr>
              <w:t>Die</w:t>
            </w:r>
            <w:r w:rsidR="00612242">
              <w:rPr>
                <w:rFonts w:ascii="Arial" w:hAnsi="Arial" w:cs="Arial"/>
                <w:b/>
                <w:bCs/>
              </w:rPr>
              <w:t xml:space="preserve"> migrierten Daten </w:t>
            </w:r>
            <w:r>
              <w:rPr>
                <w:rFonts w:ascii="Arial" w:hAnsi="Arial" w:cs="Arial"/>
                <w:b/>
                <w:bCs/>
              </w:rPr>
              <w:t xml:space="preserve">werden </w:t>
            </w:r>
            <w:r w:rsidR="00612242">
              <w:rPr>
                <w:rFonts w:ascii="Arial" w:hAnsi="Arial" w:cs="Arial"/>
                <w:b/>
                <w:bCs/>
              </w:rPr>
              <w:t xml:space="preserve">in der HH 4.0 </w:t>
            </w:r>
            <w:r>
              <w:rPr>
                <w:rFonts w:ascii="Arial" w:hAnsi="Arial" w:cs="Arial"/>
                <w:b/>
                <w:bCs/>
              </w:rPr>
              <w:t xml:space="preserve">automatisch in an der richten Stelle </w:t>
            </w:r>
            <w:r w:rsidR="00612242">
              <w:rPr>
                <w:rFonts w:ascii="Arial" w:hAnsi="Arial" w:cs="Arial"/>
                <w:b/>
                <w:bCs/>
              </w:rPr>
              <w:t>eingefügt</w:t>
            </w:r>
            <w:r>
              <w:rPr>
                <w:rFonts w:ascii="Arial" w:hAnsi="Arial" w:cs="Arial"/>
                <w:b/>
                <w:bCs/>
              </w:rPr>
              <w:t>:</w:t>
            </w:r>
          </w:p>
        </w:tc>
      </w:tr>
      <w:tr w:rsidR="00612242" w14:paraId="12DA4794" w14:textId="77777777" w:rsidTr="00612242">
        <w:tc>
          <w:tcPr>
            <w:tcW w:w="2106" w:type="dxa"/>
            <w:shd w:val="clear" w:color="auto" w:fill="auto"/>
          </w:tcPr>
          <w:p w14:paraId="0C9480DA" w14:textId="77777777" w:rsidR="00612242" w:rsidRDefault="00612242" w:rsidP="00F74718">
            <w:pPr>
              <w:spacing w:before="120" w:after="60"/>
              <w:rPr>
                <w:rFonts w:ascii="Arial" w:hAnsi="Arial" w:cs="Arial"/>
                <w:b/>
                <w:color w:val="1B367A"/>
                <w:sz w:val="22"/>
                <w:szCs w:val="22"/>
              </w:rPr>
            </w:pPr>
            <w:r w:rsidRPr="004E5DC9">
              <w:rPr>
                <w:rFonts w:ascii="Arial" w:hAnsi="Arial" w:cs="Arial"/>
                <w:b/>
                <w:color w:val="1B367A"/>
                <w:sz w:val="22"/>
                <w:szCs w:val="22"/>
              </w:rPr>
              <w:t>Arbeitsplaner</w:t>
            </w:r>
          </w:p>
          <w:p w14:paraId="381FD9BA" w14:textId="6BE60E1B" w:rsidR="00612242" w:rsidRPr="004E5DC9" w:rsidRDefault="00561033" w:rsidP="00612242">
            <w:pPr>
              <w:autoSpaceDE w:val="0"/>
              <w:autoSpaceDN w:val="0"/>
              <w:adjustRightInd w:val="0"/>
              <w:spacing w:before="120" w:after="60"/>
              <w:jc w:val="center"/>
              <w:rPr>
                <w:rFonts w:ascii="Arial" w:hAnsi="Arial" w:cs="Arial"/>
                <w:color w:val="1B367A"/>
                <w:sz w:val="22"/>
                <w:szCs w:val="22"/>
              </w:rPr>
            </w:pPr>
            <w:r w:rsidRPr="004E5DC9">
              <w:rPr>
                <w:rFonts w:ascii="Arial" w:hAnsi="Arial" w:cs="Arial"/>
                <w:noProof/>
                <w:sz w:val="22"/>
                <w:szCs w:val="22"/>
              </w:rPr>
              <w:drawing>
                <wp:inline distT="0" distB="0" distL="0" distR="0" wp14:anchorId="3CB73E72" wp14:editId="2F1C4DEB">
                  <wp:extent cx="219075" cy="219075"/>
                  <wp:effectExtent l="0" t="0" r="0" b="0"/>
                  <wp:docPr id="6" name="Picture 2" descr="Access.Application.10 -- Default Icon For  File Type Extension m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Application.10 -- Default Icon For  File Type Extension md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14:paraId="38F086B1" w14:textId="77777777" w:rsidR="00612242" w:rsidRPr="004E5DC9" w:rsidRDefault="00612242" w:rsidP="00612242">
            <w:pPr>
              <w:spacing w:before="120" w:after="60"/>
              <w:rPr>
                <w:rFonts w:ascii="Arial" w:hAnsi="Arial" w:cs="Arial"/>
                <w:b/>
                <w:sz w:val="22"/>
                <w:szCs w:val="22"/>
              </w:rPr>
            </w:pPr>
            <w:r w:rsidRPr="004E5DC9">
              <w:rPr>
                <w:rFonts w:ascii="Arial" w:hAnsi="Arial" w:cs="Arial"/>
                <w:color w:val="1B367A"/>
                <w:sz w:val="22"/>
                <w:szCs w:val="22"/>
              </w:rPr>
              <w:t>Arbeitsplaner.mdb</w:t>
            </w:r>
          </w:p>
        </w:tc>
        <w:tc>
          <w:tcPr>
            <w:tcW w:w="7074" w:type="dxa"/>
            <w:shd w:val="clear" w:color="auto" w:fill="auto"/>
          </w:tcPr>
          <w:p w14:paraId="7E6C1122" w14:textId="77777777" w:rsidR="00612242" w:rsidRPr="004E5DC9" w:rsidRDefault="00612242" w:rsidP="00F74718">
            <w:pPr>
              <w:spacing w:before="60" w:after="60"/>
              <w:rPr>
                <w:rFonts w:ascii="Arial" w:hAnsi="Arial" w:cs="Arial"/>
                <w:sz w:val="22"/>
                <w:szCs w:val="22"/>
              </w:rPr>
            </w:pPr>
            <w:r>
              <w:object w:dxaOrig="7290" w:dyaOrig="1755" w14:anchorId="5CE37D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pt;height:82.3pt" o:ole="">
                  <v:imagedata r:id="rId16" o:title=""/>
                </v:shape>
                <o:OLEObject Type="Embed" ProgID="PBrush" ShapeID="_x0000_i1025" DrawAspect="Content" ObjectID="_1772450202" r:id="rId17"/>
              </w:object>
            </w:r>
          </w:p>
        </w:tc>
      </w:tr>
      <w:tr w:rsidR="00612242" w14:paraId="21115EAE" w14:textId="77777777" w:rsidTr="00612242">
        <w:tc>
          <w:tcPr>
            <w:tcW w:w="2106" w:type="dxa"/>
            <w:shd w:val="clear" w:color="auto" w:fill="auto"/>
          </w:tcPr>
          <w:p w14:paraId="5AF8C6EA" w14:textId="77777777" w:rsidR="00612242" w:rsidRDefault="00612242" w:rsidP="00F74718">
            <w:pPr>
              <w:spacing w:before="120" w:after="60"/>
              <w:rPr>
                <w:rFonts w:ascii="Arial" w:hAnsi="Arial" w:cs="Arial"/>
                <w:b/>
                <w:color w:val="1B367A"/>
                <w:sz w:val="22"/>
                <w:szCs w:val="22"/>
              </w:rPr>
            </w:pPr>
            <w:r w:rsidRPr="004E5DC9">
              <w:rPr>
                <w:rFonts w:ascii="Arial" w:hAnsi="Arial" w:cs="Arial"/>
                <w:b/>
                <w:color w:val="1B367A"/>
                <w:sz w:val="22"/>
                <w:szCs w:val="22"/>
              </w:rPr>
              <w:t>Dokumentations-ablage/-belege</w:t>
            </w:r>
          </w:p>
          <w:p w14:paraId="14F3EA29" w14:textId="44A89ACD" w:rsidR="00612242" w:rsidRPr="004E5DC9" w:rsidRDefault="00561033" w:rsidP="00612242">
            <w:pPr>
              <w:autoSpaceDE w:val="0"/>
              <w:autoSpaceDN w:val="0"/>
              <w:adjustRightInd w:val="0"/>
              <w:spacing w:before="120" w:after="60"/>
              <w:jc w:val="center"/>
              <w:rPr>
                <w:rFonts w:ascii="Arial" w:hAnsi="Arial" w:cs="Arial"/>
                <w:color w:val="1B367A"/>
                <w:sz w:val="22"/>
                <w:szCs w:val="22"/>
              </w:rPr>
            </w:pPr>
            <w:r w:rsidRPr="004E5DC9">
              <w:rPr>
                <w:rFonts w:ascii="Arial" w:hAnsi="Arial" w:cs="Arial"/>
                <w:noProof/>
                <w:sz w:val="22"/>
                <w:szCs w:val="22"/>
              </w:rPr>
              <w:drawing>
                <wp:inline distT="0" distB="0" distL="0" distR="0" wp14:anchorId="1E5DC18B" wp14:editId="6816903E">
                  <wp:extent cx="219075" cy="219075"/>
                  <wp:effectExtent l="0" t="0" r="0" b="0"/>
                  <wp:docPr id="8" name="Picture 2" descr="Access.Application.10 -- Default Icon For  File Type Extension m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Application.10 -- Default Icon For  File Type Extension md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14:paraId="6C6AD0A1" w14:textId="77777777" w:rsidR="00612242" w:rsidRPr="004E5DC9" w:rsidRDefault="00612242" w:rsidP="00612242">
            <w:pPr>
              <w:spacing w:before="120" w:after="60"/>
              <w:rPr>
                <w:rFonts w:ascii="Arial" w:hAnsi="Arial" w:cs="Arial"/>
                <w:b/>
                <w:sz w:val="22"/>
                <w:szCs w:val="22"/>
              </w:rPr>
            </w:pPr>
            <w:r w:rsidRPr="004E5DC9">
              <w:rPr>
                <w:rFonts w:ascii="Arial" w:hAnsi="Arial" w:cs="Arial"/>
                <w:color w:val="1B367A"/>
                <w:sz w:val="22"/>
                <w:szCs w:val="22"/>
              </w:rPr>
              <w:t>Arbeitsplaner.mdb</w:t>
            </w:r>
          </w:p>
        </w:tc>
        <w:tc>
          <w:tcPr>
            <w:tcW w:w="7074" w:type="dxa"/>
            <w:shd w:val="clear" w:color="auto" w:fill="auto"/>
          </w:tcPr>
          <w:p w14:paraId="58D290FF" w14:textId="77777777" w:rsidR="00612242" w:rsidRPr="004E5DC9" w:rsidRDefault="00A40731" w:rsidP="00F74718">
            <w:pPr>
              <w:spacing w:before="60" w:after="60"/>
              <w:rPr>
                <w:rFonts w:ascii="Arial" w:hAnsi="Arial" w:cs="Arial"/>
                <w:sz w:val="22"/>
                <w:szCs w:val="22"/>
              </w:rPr>
            </w:pPr>
            <w:r>
              <w:object w:dxaOrig="10426" w:dyaOrig="1635" w14:anchorId="0DD6C173">
                <v:shape id="_x0000_i1026" type="#_x0000_t75" style="width:348.3pt;height:72.95pt" o:ole="">
                  <v:imagedata r:id="rId18" o:title="" cropright="16410f"/>
                </v:shape>
                <o:OLEObject Type="Embed" ProgID="PBrush" ShapeID="_x0000_i1026" DrawAspect="Content" ObjectID="_1772450203" r:id="rId19"/>
              </w:object>
            </w:r>
          </w:p>
        </w:tc>
      </w:tr>
      <w:tr w:rsidR="00612242" w14:paraId="00A19846" w14:textId="77777777" w:rsidTr="00612242">
        <w:tc>
          <w:tcPr>
            <w:tcW w:w="2106" w:type="dxa"/>
            <w:shd w:val="clear" w:color="auto" w:fill="auto"/>
          </w:tcPr>
          <w:p w14:paraId="3269FD19" w14:textId="77777777" w:rsidR="00612242" w:rsidRDefault="00612242" w:rsidP="00F74718">
            <w:pPr>
              <w:spacing w:before="120" w:after="60"/>
              <w:rPr>
                <w:rFonts w:ascii="Arial" w:hAnsi="Arial" w:cs="Arial"/>
                <w:b/>
                <w:color w:val="1B367A"/>
                <w:sz w:val="22"/>
                <w:szCs w:val="22"/>
              </w:rPr>
            </w:pPr>
            <w:r w:rsidRPr="004E5DC9">
              <w:rPr>
                <w:rFonts w:ascii="Arial" w:hAnsi="Arial" w:cs="Arial"/>
                <w:b/>
                <w:color w:val="1B367A"/>
                <w:sz w:val="22"/>
                <w:szCs w:val="22"/>
              </w:rPr>
              <w:t>Eigene Prüflisten</w:t>
            </w:r>
          </w:p>
          <w:p w14:paraId="271F714A" w14:textId="58EE0C4A" w:rsidR="00612242" w:rsidRPr="004E5DC9" w:rsidRDefault="00561033" w:rsidP="00612242">
            <w:pPr>
              <w:autoSpaceDE w:val="0"/>
              <w:autoSpaceDN w:val="0"/>
              <w:adjustRightInd w:val="0"/>
              <w:spacing w:before="120" w:after="60"/>
              <w:jc w:val="center"/>
              <w:rPr>
                <w:rFonts w:ascii="Arial" w:hAnsi="Arial" w:cs="Arial"/>
                <w:color w:val="1B367A"/>
                <w:sz w:val="22"/>
                <w:szCs w:val="22"/>
              </w:rPr>
            </w:pPr>
            <w:r w:rsidRPr="004E5DC9">
              <w:rPr>
                <w:rFonts w:ascii="Arial" w:hAnsi="Arial" w:cs="Arial"/>
                <w:noProof/>
                <w:sz w:val="22"/>
                <w:szCs w:val="22"/>
              </w:rPr>
              <w:drawing>
                <wp:inline distT="0" distB="0" distL="0" distR="0" wp14:anchorId="02C804FD" wp14:editId="12516DCD">
                  <wp:extent cx="219075" cy="219075"/>
                  <wp:effectExtent l="0" t="0" r="0" b="0"/>
                  <wp:docPr id="10" name="Picture 2" descr="Access.Application.10 -- Default Icon For  File Type Extension m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Application.10 -- Default Icon For  File Type Extension md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14:paraId="7C49E91D" w14:textId="77777777" w:rsidR="00612242" w:rsidRPr="004E5DC9" w:rsidRDefault="00612242" w:rsidP="00612242">
            <w:pPr>
              <w:spacing w:before="120" w:after="60"/>
              <w:rPr>
                <w:rFonts w:ascii="Arial" w:hAnsi="Arial" w:cs="Arial"/>
                <w:b/>
                <w:sz w:val="22"/>
                <w:szCs w:val="22"/>
              </w:rPr>
            </w:pPr>
            <w:r w:rsidRPr="004E5DC9">
              <w:rPr>
                <w:rFonts w:ascii="Arial" w:hAnsi="Arial" w:cs="Arial"/>
                <w:color w:val="1B367A"/>
                <w:sz w:val="22"/>
                <w:szCs w:val="22"/>
              </w:rPr>
              <w:t>HHInhalt.mdb</w:t>
            </w:r>
          </w:p>
        </w:tc>
        <w:tc>
          <w:tcPr>
            <w:tcW w:w="7074" w:type="dxa"/>
            <w:shd w:val="clear" w:color="auto" w:fill="auto"/>
          </w:tcPr>
          <w:p w14:paraId="3A80F772" w14:textId="77777777" w:rsidR="00612242" w:rsidRPr="004E5DC9" w:rsidRDefault="003E7FEB" w:rsidP="00F74718">
            <w:pPr>
              <w:spacing w:before="60" w:after="60"/>
              <w:rPr>
                <w:rFonts w:ascii="Arial" w:hAnsi="Arial" w:cs="Arial"/>
                <w:sz w:val="22"/>
                <w:szCs w:val="22"/>
              </w:rPr>
            </w:pPr>
            <w:r>
              <w:object w:dxaOrig="6105" w:dyaOrig="1710" w14:anchorId="4E7417D4">
                <v:shape id="_x0000_i1027" type="#_x0000_t75" style="width:305.3pt;height:85.55pt" o:ole="">
                  <v:imagedata r:id="rId20" o:title=""/>
                </v:shape>
                <o:OLEObject Type="Embed" ProgID="PBrush" ShapeID="_x0000_i1027" DrawAspect="Content" ObjectID="_1772450204" r:id="rId21"/>
              </w:object>
            </w:r>
          </w:p>
        </w:tc>
      </w:tr>
      <w:tr w:rsidR="003E7FEB" w14:paraId="6D72DEE7" w14:textId="77777777" w:rsidTr="00F74718">
        <w:tc>
          <w:tcPr>
            <w:tcW w:w="2106" w:type="dxa"/>
            <w:shd w:val="clear" w:color="auto" w:fill="auto"/>
          </w:tcPr>
          <w:p w14:paraId="525B7053" w14:textId="77777777" w:rsidR="003E7FEB" w:rsidRDefault="003E7FEB" w:rsidP="00F74718">
            <w:pPr>
              <w:spacing w:before="120" w:after="60"/>
              <w:rPr>
                <w:rFonts w:ascii="Arial" w:hAnsi="Arial" w:cs="Arial"/>
                <w:b/>
                <w:color w:val="1B367A"/>
                <w:sz w:val="22"/>
                <w:szCs w:val="22"/>
              </w:rPr>
            </w:pPr>
            <w:r w:rsidRPr="004E5DC9">
              <w:rPr>
                <w:rFonts w:ascii="Arial" w:hAnsi="Arial" w:cs="Arial"/>
                <w:b/>
                <w:color w:val="1B367A"/>
                <w:sz w:val="22"/>
                <w:szCs w:val="22"/>
              </w:rPr>
              <w:t>Eigene Vorlagen</w:t>
            </w:r>
          </w:p>
          <w:p w14:paraId="18F0F127" w14:textId="50A43229" w:rsidR="003E7FEB" w:rsidRPr="004E5DC9" w:rsidRDefault="00561033" w:rsidP="00F74718">
            <w:pPr>
              <w:autoSpaceDE w:val="0"/>
              <w:autoSpaceDN w:val="0"/>
              <w:adjustRightInd w:val="0"/>
              <w:spacing w:before="120" w:after="60"/>
              <w:jc w:val="center"/>
              <w:rPr>
                <w:rFonts w:ascii="Arial" w:hAnsi="Arial" w:cs="Arial"/>
                <w:color w:val="1B367A"/>
                <w:sz w:val="22"/>
                <w:szCs w:val="22"/>
              </w:rPr>
            </w:pPr>
            <w:r w:rsidRPr="004E5DC9">
              <w:rPr>
                <w:rFonts w:ascii="Arial" w:hAnsi="Arial" w:cs="Arial"/>
                <w:noProof/>
                <w:sz w:val="22"/>
                <w:szCs w:val="22"/>
              </w:rPr>
              <w:drawing>
                <wp:inline distT="0" distB="0" distL="0" distR="0" wp14:anchorId="56C30984" wp14:editId="3924B799">
                  <wp:extent cx="219075" cy="219075"/>
                  <wp:effectExtent l="0" t="0" r="0" b="0"/>
                  <wp:docPr id="12" name="Picture 2" descr="Access.Application.10 -- Default Icon For  File Type Extension m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ess.Application.10 -- Default Icon For  File Type Extension mdb"/>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p w14:paraId="6E6031AB" w14:textId="77777777" w:rsidR="003E7FEB" w:rsidRPr="004E5DC9" w:rsidRDefault="003E7FEB" w:rsidP="00F74718">
            <w:pPr>
              <w:spacing w:before="120" w:after="60"/>
              <w:rPr>
                <w:rFonts w:ascii="Arial" w:hAnsi="Arial" w:cs="Arial"/>
                <w:b/>
                <w:sz w:val="22"/>
                <w:szCs w:val="22"/>
              </w:rPr>
            </w:pPr>
            <w:r w:rsidRPr="004E5DC9">
              <w:rPr>
                <w:rFonts w:ascii="Arial" w:hAnsi="Arial" w:cs="Arial"/>
                <w:color w:val="1B367A"/>
                <w:sz w:val="22"/>
                <w:szCs w:val="22"/>
              </w:rPr>
              <w:t>HHInhalt.mdb</w:t>
            </w:r>
          </w:p>
        </w:tc>
        <w:tc>
          <w:tcPr>
            <w:tcW w:w="7074" w:type="dxa"/>
            <w:shd w:val="clear" w:color="auto" w:fill="auto"/>
          </w:tcPr>
          <w:p w14:paraId="7B5E586A" w14:textId="77777777" w:rsidR="003E7FEB" w:rsidRPr="004E5DC9" w:rsidRDefault="003E7FEB" w:rsidP="00F74718">
            <w:pPr>
              <w:spacing w:before="60" w:after="60"/>
              <w:rPr>
                <w:rFonts w:ascii="Arial" w:hAnsi="Arial" w:cs="Arial"/>
                <w:sz w:val="22"/>
                <w:szCs w:val="22"/>
              </w:rPr>
            </w:pPr>
            <w:r>
              <w:object w:dxaOrig="6090" w:dyaOrig="2295" w14:anchorId="1350F435">
                <v:shape id="_x0000_i1028" type="#_x0000_t75" style="width:304.35pt;height:114.55pt" o:ole="">
                  <v:imagedata r:id="rId22" o:title=""/>
                </v:shape>
                <o:OLEObject Type="Embed" ProgID="PBrush" ShapeID="_x0000_i1028" DrawAspect="Content" ObjectID="_1772450205" r:id="rId23"/>
              </w:object>
            </w:r>
          </w:p>
        </w:tc>
      </w:tr>
    </w:tbl>
    <w:p w14:paraId="6BAEAD98" w14:textId="77777777" w:rsidR="00612242" w:rsidRPr="003A2341" w:rsidRDefault="00612242" w:rsidP="003A2341">
      <w:pPr>
        <w:rPr>
          <w:rFonts w:ascii="Arial" w:hAnsi="Arial" w:cs="Arial"/>
          <w:sz w:val="22"/>
          <w:szCs w:val="22"/>
        </w:rPr>
      </w:pPr>
    </w:p>
    <w:p w14:paraId="27468659" w14:textId="77777777" w:rsidR="00231F8E" w:rsidRDefault="00231F8E" w:rsidP="00AF37D8">
      <w:pPr>
        <w:rPr>
          <w:rFonts w:ascii="Arial" w:hAnsi="Arial" w:cs="Arial"/>
          <w:sz w:val="22"/>
          <w:szCs w:val="22"/>
        </w:rPr>
      </w:pPr>
    </w:p>
    <w:p w14:paraId="579CCDFC" w14:textId="77777777" w:rsidR="009B278E" w:rsidRPr="003A2341" w:rsidRDefault="000C444C" w:rsidP="009B278E">
      <w:pPr>
        <w:rPr>
          <w:rFonts w:ascii="Arial" w:hAnsi="Arial" w:cs="Arial"/>
          <w:sz w:val="22"/>
          <w:szCs w:val="22"/>
        </w:rPr>
      </w:pPr>
      <w:r>
        <w:rPr>
          <w:rFonts w:ascii="Arial" w:hAnsi="Arial" w:cs="Arial"/>
          <w:b/>
          <w:sz w:val="22"/>
          <w:szCs w:val="22"/>
        </w:rPr>
        <w:br w:type="page"/>
      </w:r>
      <w:r w:rsidR="009B278E" w:rsidRPr="009B278E">
        <w:rPr>
          <w:rFonts w:ascii="Arial" w:hAnsi="Arial" w:cs="Arial"/>
          <w:b/>
          <w:sz w:val="22"/>
          <w:szCs w:val="22"/>
        </w:rPr>
        <w:lastRenderedPageBreak/>
        <w:t>Zur Datenmigration führen Sie bitte die nachfolgend beschriebenen Schritte aus:</w:t>
      </w:r>
      <w:r w:rsidR="009B278E" w:rsidRPr="009B278E">
        <w:rPr>
          <w:rFonts w:ascii="Arial" w:hAnsi="Arial" w:cs="Arial"/>
          <w:b/>
          <w:sz w:val="22"/>
          <w:szCs w:val="22"/>
        </w:rPr>
        <w:br/>
      </w:r>
    </w:p>
    <w:p w14:paraId="35972B97" w14:textId="77777777" w:rsidR="00231F8E" w:rsidRPr="009B278E" w:rsidRDefault="009C1C35" w:rsidP="009B278E">
      <w:pPr>
        <w:numPr>
          <w:ilvl w:val="0"/>
          <w:numId w:val="8"/>
        </w:numPr>
        <w:rPr>
          <w:rFonts w:ascii="Arial" w:hAnsi="Arial" w:cs="Arial"/>
          <w:sz w:val="22"/>
          <w:szCs w:val="22"/>
        </w:rPr>
      </w:pPr>
      <w:r>
        <w:rPr>
          <w:rFonts w:ascii="Arial" w:hAnsi="Arial" w:cs="Arial"/>
          <w:sz w:val="22"/>
          <w:szCs w:val="22"/>
        </w:rPr>
        <w:t>Rufen Sie die Altdatenübernahme im Programm auf</w:t>
      </w:r>
      <w:r w:rsidR="0013574E">
        <w:rPr>
          <w:rFonts w:ascii="Arial" w:hAnsi="Arial" w:cs="Arial"/>
          <w:sz w:val="22"/>
          <w:szCs w:val="22"/>
        </w:rPr>
        <w:t>.</w:t>
      </w:r>
    </w:p>
    <w:p w14:paraId="0370210B" w14:textId="77777777" w:rsidR="00231F8E" w:rsidRPr="007E2DAA" w:rsidRDefault="00231F8E" w:rsidP="003A2341">
      <w:pPr>
        <w:ind w:left="540"/>
        <w:rPr>
          <w:rFonts w:ascii="Arial" w:hAnsi="Arial" w:cs="Arial"/>
          <w:sz w:val="22"/>
          <w:szCs w:val="22"/>
        </w:rPr>
      </w:pPr>
    </w:p>
    <w:p w14:paraId="7FB046A9" w14:textId="41B6A4F3" w:rsidR="00AF37D8" w:rsidRPr="007E2DAA" w:rsidRDefault="00561033" w:rsidP="00125E9A">
      <w:pPr>
        <w:ind w:left="567"/>
        <w:rPr>
          <w:rFonts w:ascii="Arial" w:hAnsi="Arial" w:cs="Arial"/>
          <w:sz w:val="22"/>
          <w:szCs w:val="22"/>
        </w:rPr>
      </w:pPr>
      <w:r w:rsidRPr="007E2DAA">
        <w:rPr>
          <w:rFonts w:ascii="Arial" w:hAnsi="Arial" w:cs="Arial"/>
          <w:noProof/>
          <w:sz w:val="22"/>
          <w:szCs w:val="22"/>
        </w:rPr>
        <w:drawing>
          <wp:inline distT="0" distB="0" distL="0" distR="0" wp14:anchorId="23B55445" wp14:editId="47346FED">
            <wp:extent cx="3343275" cy="1333500"/>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b="25920"/>
                    <a:stretch>
                      <a:fillRect/>
                    </a:stretch>
                  </pic:blipFill>
                  <pic:spPr bwMode="auto">
                    <a:xfrm>
                      <a:off x="0" y="0"/>
                      <a:ext cx="3343275" cy="1333500"/>
                    </a:xfrm>
                    <a:prstGeom prst="rect">
                      <a:avLst/>
                    </a:prstGeom>
                    <a:noFill/>
                    <a:ln>
                      <a:noFill/>
                    </a:ln>
                  </pic:spPr>
                </pic:pic>
              </a:graphicData>
            </a:graphic>
          </wp:inline>
        </w:drawing>
      </w:r>
    </w:p>
    <w:p w14:paraId="2893ACEB" w14:textId="77777777" w:rsidR="00AF37D8" w:rsidRPr="003A2341" w:rsidRDefault="00AF37D8" w:rsidP="003A2341">
      <w:pPr>
        <w:ind w:left="540"/>
        <w:rPr>
          <w:rFonts w:ascii="Arial" w:hAnsi="Arial" w:cs="Arial"/>
          <w:sz w:val="22"/>
          <w:szCs w:val="22"/>
        </w:rPr>
      </w:pPr>
    </w:p>
    <w:p w14:paraId="445D8006" w14:textId="77777777" w:rsidR="00AF37D8" w:rsidRPr="00F74718" w:rsidRDefault="00AF37D8" w:rsidP="009B278E">
      <w:pPr>
        <w:numPr>
          <w:ilvl w:val="0"/>
          <w:numId w:val="8"/>
        </w:numPr>
        <w:rPr>
          <w:rFonts w:ascii="Arial" w:hAnsi="Arial" w:cs="Arial"/>
          <w:sz w:val="22"/>
          <w:szCs w:val="22"/>
        </w:rPr>
      </w:pPr>
      <w:r w:rsidRPr="00F74718">
        <w:rPr>
          <w:rFonts w:ascii="Arial" w:hAnsi="Arial" w:cs="Arial"/>
          <w:sz w:val="22"/>
          <w:szCs w:val="22"/>
        </w:rPr>
        <w:t xml:space="preserve">Die 4 Altdatentypen </w:t>
      </w:r>
      <w:r w:rsidR="009B278E">
        <w:rPr>
          <w:rFonts w:ascii="Arial" w:hAnsi="Arial" w:cs="Arial"/>
          <w:sz w:val="22"/>
          <w:szCs w:val="22"/>
        </w:rPr>
        <w:t xml:space="preserve">(siehe Tabelle auf vorheriger Seite) </w:t>
      </w:r>
      <w:r w:rsidRPr="00F74718">
        <w:rPr>
          <w:rFonts w:ascii="Arial" w:hAnsi="Arial" w:cs="Arial"/>
          <w:sz w:val="22"/>
          <w:szCs w:val="22"/>
        </w:rPr>
        <w:t>werden separat übernommen</w:t>
      </w:r>
      <w:r w:rsidR="009B278E">
        <w:rPr>
          <w:rFonts w:ascii="Arial" w:hAnsi="Arial" w:cs="Arial"/>
          <w:sz w:val="22"/>
          <w:szCs w:val="22"/>
        </w:rPr>
        <w:t>. Wählen Sie den jeweiligen Typ aus</w:t>
      </w:r>
      <w:r w:rsidRPr="00F74718">
        <w:rPr>
          <w:rFonts w:ascii="Arial" w:hAnsi="Arial" w:cs="Arial"/>
          <w:sz w:val="22"/>
          <w:szCs w:val="22"/>
        </w:rPr>
        <w:t>.</w:t>
      </w:r>
    </w:p>
    <w:p w14:paraId="5205390D" w14:textId="77777777" w:rsidR="00AF37D8" w:rsidRPr="003A2341" w:rsidRDefault="00AF37D8" w:rsidP="003A2341">
      <w:pPr>
        <w:ind w:left="540"/>
        <w:rPr>
          <w:rFonts w:ascii="Arial" w:hAnsi="Arial" w:cs="Arial"/>
          <w:sz w:val="22"/>
          <w:szCs w:val="22"/>
        </w:rPr>
      </w:pPr>
    </w:p>
    <w:p w14:paraId="2D6A7D84" w14:textId="11A45F91" w:rsidR="00AF37D8" w:rsidRPr="007E2DAA" w:rsidRDefault="00561033" w:rsidP="00125E9A">
      <w:pPr>
        <w:ind w:left="567"/>
        <w:rPr>
          <w:rFonts w:ascii="Arial" w:hAnsi="Arial" w:cs="Arial"/>
          <w:sz w:val="22"/>
          <w:szCs w:val="22"/>
        </w:rPr>
      </w:pPr>
      <w:r w:rsidRPr="007E2DAA">
        <w:rPr>
          <w:rFonts w:ascii="Arial" w:hAnsi="Arial" w:cs="Arial"/>
          <w:noProof/>
          <w:sz w:val="22"/>
          <w:szCs w:val="22"/>
        </w:rPr>
        <w:drawing>
          <wp:inline distT="0" distB="0" distL="0" distR="0" wp14:anchorId="7E6EABB0" wp14:editId="72C1D8BA">
            <wp:extent cx="5467350" cy="2362200"/>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67350" cy="2362200"/>
                    </a:xfrm>
                    <a:prstGeom prst="rect">
                      <a:avLst/>
                    </a:prstGeom>
                    <a:noFill/>
                    <a:ln>
                      <a:noFill/>
                    </a:ln>
                  </pic:spPr>
                </pic:pic>
              </a:graphicData>
            </a:graphic>
          </wp:inline>
        </w:drawing>
      </w:r>
    </w:p>
    <w:p w14:paraId="695E09F7" w14:textId="77777777" w:rsidR="00AF37D8" w:rsidRPr="003A2341" w:rsidRDefault="00AF37D8" w:rsidP="003A2341">
      <w:pPr>
        <w:ind w:left="540"/>
        <w:rPr>
          <w:rFonts w:ascii="Arial" w:hAnsi="Arial" w:cs="Arial"/>
          <w:sz w:val="22"/>
          <w:szCs w:val="22"/>
        </w:rPr>
      </w:pPr>
    </w:p>
    <w:p w14:paraId="57B140D7" w14:textId="77777777" w:rsidR="00504277" w:rsidRPr="00F74718" w:rsidRDefault="00504277" w:rsidP="000A4656">
      <w:pPr>
        <w:ind w:left="709"/>
        <w:rPr>
          <w:rFonts w:ascii="Arial" w:hAnsi="Arial" w:cs="Arial"/>
          <w:sz w:val="22"/>
          <w:szCs w:val="22"/>
        </w:rPr>
      </w:pPr>
      <w:r w:rsidRPr="00F74718">
        <w:rPr>
          <w:rFonts w:ascii="Arial" w:hAnsi="Arial" w:cs="Arial"/>
          <w:sz w:val="22"/>
          <w:szCs w:val="22"/>
        </w:rPr>
        <w:t xml:space="preserve">Sind in einem Arbeitsplaner Eigene Prüflisten eingefügt, müssen </w:t>
      </w:r>
      <w:r w:rsidR="0013574E">
        <w:rPr>
          <w:rFonts w:ascii="Arial" w:hAnsi="Arial" w:cs="Arial"/>
          <w:sz w:val="22"/>
          <w:szCs w:val="22"/>
        </w:rPr>
        <w:t xml:space="preserve">Sie </w:t>
      </w:r>
      <w:r w:rsidRPr="00F74718">
        <w:rPr>
          <w:rFonts w:ascii="Arial" w:hAnsi="Arial" w:cs="Arial"/>
          <w:sz w:val="22"/>
          <w:szCs w:val="22"/>
          <w:u w:val="single"/>
        </w:rPr>
        <w:t>zuerst</w:t>
      </w:r>
      <w:r w:rsidRPr="00F74718">
        <w:rPr>
          <w:rFonts w:ascii="Arial" w:hAnsi="Arial" w:cs="Arial"/>
          <w:sz w:val="22"/>
          <w:szCs w:val="22"/>
        </w:rPr>
        <w:t xml:space="preserve"> die Eigenen Prüflisten mit der HHInhalt.mdb migrieren, mit der diese Eigenen Prüflisten erstellt wurden. Erst danach können </w:t>
      </w:r>
      <w:r w:rsidR="0013574E">
        <w:rPr>
          <w:rFonts w:ascii="Arial" w:hAnsi="Arial" w:cs="Arial"/>
          <w:sz w:val="22"/>
          <w:szCs w:val="22"/>
        </w:rPr>
        <w:t xml:space="preserve">Sie </w:t>
      </w:r>
      <w:r w:rsidRPr="00F74718">
        <w:rPr>
          <w:rFonts w:ascii="Arial" w:hAnsi="Arial" w:cs="Arial"/>
          <w:sz w:val="22"/>
          <w:szCs w:val="22"/>
        </w:rPr>
        <w:t>die Arbeitsplaner migrieren. Anderenfalls gehen die Daten i</w:t>
      </w:r>
      <w:r w:rsidR="0013574E">
        <w:rPr>
          <w:rFonts w:ascii="Arial" w:hAnsi="Arial" w:cs="Arial"/>
          <w:sz w:val="22"/>
          <w:szCs w:val="22"/>
        </w:rPr>
        <w:t>n den Lösungsansätzen verloren.</w:t>
      </w:r>
    </w:p>
    <w:p w14:paraId="46115877" w14:textId="77777777" w:rsidR="00504277" w:rsidRPr="003A2341" w:rsidRDefault="00504277" w:rsidP="003A2341">
      <w:pPr>
        <w:ind w:left="540"/>
        <w:rPr>
          <w:rFonts w:ascii="Arial" w:hAnsi="Arial" w:cs="Arial"/>
          <w:sz w:val="22"/>
          <w:szCs w:val="22"/>
        </w:rPr>
      </w:pPr>
    </w:p>
    <w:p w14:paraId="227B9756" w14:textId="77777777" w:rsidR="000A4656" w:rsidRPr="00F74718" w:rsidRDefault="000A4656" w:rsidP="000A4656">
      <w:pPr>
        <w:numPr>
          <w:ilvl w:val="0"/>
          <w:numId w:val="8"/>
        </w:numPr>
        <w:rPr>
          <w:rFonts w:ascii="Arial" w:hAnsi="Arial" w:cs="Arial"/>
          <w:sz w:val="22"/>
          <w:szCs w:val="22"/>
        </w:rPr>
      </w:pPr>
      <w:r>
        <w:rPr>
          <w:rFonts w:ascii="Arial" w:hAnsi="Arial" w:cs="Arial"/>
          <w:sz w:val="22"/>
          <w:szCs w:val="22"/>
        </w:rPr>
        <w:t xml:space="preserve">Klicken Sie auf </w:t>
      </w:r>
      <w:r w:rsidRPr="000A4656">
        <w:rPr>
          <w:rFonts w:ascii="Arial" w:hAnsi="Arial" w:cs="Arial"/>
          <w:b/>
          <w:sz w:val="22"/>
          <w:szCs w:val="22"/>
        </w:rPr>
        <w:t>Arbeitsplaner auswählen</w:t>
      </w:r>
      <w:r>
        <w:rPr>
          <w:rFonts w:ascii="Arial" w:hAnsi="Arial" w:cs="Arial"/>
          <w:sz w:val="22"/>
          <w:szCs w:val="22"/>
        </w:rPr>
        <w:t xml:space="preserve">. Es öffnet sich ein Explorer-Fenster. Navigieren Sie zu der Datei und laden Sie sie mit Doppelklick oder </w:t>
      </w:r>
      <w:r w:rsidRPr="000A4656">
        <w:rPr>
          <w:rFonts w:ascii="Arial" w:hAnsi="Arial" w:cs="Arial"/>
          <w:b/>
          <w:sz w:val="22"/>
          <w:szCs w:val="22"/>
        </w:rPr>
        <w:t>Öffnen</w:t>
      </w:r>
      <w:r>
        <w:rPr>
          <w:rFonts w:ascii="Arial" w:hAnsi="Arial" w:cs="Arial"/>
          <w:sz w:val="22"/>
          <w:szCs w:val="22"/>
        </w:rPr>
        <w:t xml:space="preserve"> hoch.</w:t>
      </w:r>
    </w:p>
    <w:p w14:paraId="7A698A5E" w14:textId="77777777" w:rsidR="000A4656" w:rsidRDefault="000A4656" w:rsidP="003A2341">
      <w:pPr>
        <w:ind w:left="540"/>
        <w:rPr>
          <w:rFonts w:ascii="Arial" w:hAnsi="Arial" w:cs="Arial"/>
          <w:sz w:val="22"/>
          <w:szCs w:val="22"/>
        </w:rPr>
      </w:pPr>
    </w:p>
    <w:p w14:paraId="3DEE26F8" w14:textId="12CE52DD" w:rsidR="00231F8E" w:rsidRPr="007E2DAA" w:rsidRDefault="00561033" w:rsidP="00C73385">
      <w:pPr>
        <w:ind w:left="567"/>
        <w:rPr>
          <w:rFonts w:ascii="Arial" w:hAnsi="Arial" w:cs="Arial"/>
          <w:sz w:val="22"/>
          <w:szCs w:val="22"/>
        </w:rPr>
      </w:pPr>
      <w:r w:rsidRPr="007E2DAA">
        <w:rPr>
          <w:rFonts w:ascii="Arial" w:hAnsi="Arial" w:cs="Arial"/>
          <w:noProof/>
          <w:sz w:val="22"/>
          <w:szCs w:val="22"/>
        </w:rPr>
        <w:drawing>
          <wp:inline distT="0" distB="0" distL="0" distR="0" wp14:anchorId="313C5B23" wp14:editId="3E4C5E66">
            <wp:extent cx="5467350" cy="2162175"/>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67350" cy="2162175"/>
                    </a:xfrm>
                    <a:prstGeom prst="rect">
                      <a:avLst/>
                    </a:prstGeom>
                    <a:noFill/>
                    <a:ln>
                      <a:noFill/>
                    </a:ln>
                  </pic:spPr>
                </pic:pic>
              </a:graphicData>
            </a:graphic>
          </wp:inline>
        </w:drawing>
      </w:r>
    </w:p>
    <w:p w14:paraId="7459C471" w14:textId="77777777" w:rsidR="00231F8E" w:rsidRPr="003A2341" w:rsidRDefault="00231F8E" w:rsidP="003A2341">
      <w:pPr>
        <w:ind w:left="540"/>
        <w:rPr>
          <w:rFonts w:ascii="Arial" w:hAnsi="Arial" w:cs="Arial"/>
          <w:sz w:val="22"/>
          <w:szCs w:val="22"/>
        </w:rPr>
      </w:pPr>
    </w:p>
    <w:p w14:paraId="32D226C7" w14:textId="77777777" w:rsidR="00E15607" w:rsidRPr="00F74718" w:rsidRDefault="000C444C" w:rsidP="00E15607">
      <w:pPr>
        <w:numPr>
          <w:ilvl w:val="0"/>
          <w:numId w:val="8"/>
        </w:numPr>
        <w:rPr>
          <w:rFonts w:ascii="Arial" w:hAnsi="Arial" w:cs="Arial"/>
          <w:sz w:val="22"/>
          <w:szCs w:val="22"/>
        </w:rPr>
      </w:pPr>
      <w:r>
        <w:rPr>
          <w:rFonts w:ascii="Arial" w:hAnsi="Arial" w:cs="Arial"/>
          <w:sz w:val="22"/>
          <w:szCs w:val="22"/>
        </w:rPr>
        <w:br w:type="page"/>
      </w:r>
      <w:r w:rsidR="00E15607">
        <w:rPr>
          <w:rFonts w:ascii="Arial" w:hAnsi="Arial" w:cs="Arial"/>
          <w:sz w:val="22"/>
          <w:szCs w:val="22"/>
        </w:rPr>
        <w:lastRenderedPageBreak/>
        <w:t xml:space="preserve">Wurde die Datei erfolgreich hochgeladen, klicken Sie auf </w:t>
      </w:r>
      <w:r w:rsidR="00E15607" w:rsidRPr="00E15607">
        <w:rPr>
          <w:rFonts w:ascii="Arial" w:hAnsi="Arial" w:cs="Arial"/>
          <w:b/>
          <w:sz w:val="22"/>
          <w:szCs w:val="22"/>
        </w:rPr>
        <w:t>Ausführen</w:t>
      </w:r>
      <w:r w:rsidR="00E15607">
        <w:rPr>
          <w:rFonts w:ascii="Arial" w:hAnsi="Arial" w:cs="Arial"/>
          <w:sz w:val="22"/>
          <w:szCs w:val="22"/>
        </w:rPr>
        <w:t>.</w:t>
      </w:r>
    </w:p>
    <w:p w14:paraId="4326605B" w14:textId="77777777" w:rsidR="00E15607" w:rsidRPr="003A2341" w:rsidRDefault="00E15607" w:rsidP="003A2341">
      <w:pPr>
        <w:ind w:left="540"/>
        <w:rPr>
          <w:rFonts w:ascii="Arial" w:hAnsi="Arial" w:cs="Arial"/>
          <w:sz w:val="22"/>
          <w:szCs w:val="22"/>
        </w:rPr>
      </w:pPr>
    </w:p>
    <w:p w14:paraId="324B6883" w14:textId="23FECA9D" w:rsidR="00AF37D8" w:rsidRPr="007E2DAA" w:rsidRDefault="00561033" w:rsidP="00C73385">
      <w:pPr>
        <w:ind w:left="567"/>
        <w:rPr>
          <w:rFonts w:ascii="Arial" w:hAnsi="Arial" w:cs="Arial"/>
          <w:sz w:val="22"/>
          <w:szCs w:val="22"/>
        </w:rPr>
      </w:pPr>
      <w:r w:rsidRPr="007E2DAA">
        <w:rPr>
          <w:rFonts w:ascii="Arial" w:hAnsi="Arial" w:cs="Arial"/>
          <w:noProof/>
          <w:sz w:val="22"/>
          <w:szCs w:val="22"/>
        </w:rPr>
        <w:drawing>
          <wp:inline distT="0" distB="0" distL="0" distR="0" wp14:anchorId="76BD69DB" wp14:editId="24D53FD6">
            <wp:extent cx="5457825" cy="2162175"/>
            <wp:effectExtent l="0" t="0" r="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7825" cy="2162175"/>
                    </a:xfrm>
                    <a:prstGeom prst="rect">
                      <a:avLst/>
                    </a:prstGeom>
                    <a:noFill/>
                    <a:ln>
                      <a:noFill/>
                    </a:ln>
                  </pic:spPr>
                </pic:pic>
              </a:graphicData>
            </a:graphic>
          </wp:inline>
        </w:drawing>
      </w:r>
    </w:p>
    <w:p w14:paraId="11F5412F" w14:textId="77777777" w:rsidR="00C944CE" w:rsidRPr="003A2341" w:rsidRDefault="00C944CE" w:rsidP="003A2341">
      <w:pPr>
        <w:ind w:left="540"/>
        <w:rPr>
          <w:rFonts w:ascii="Arial" w:hAnsi="Arial" w:cs="Arial"/>
          <w:sz w:val="22"/>
          <w:szCs w:val="22"/>
        </w:rPr>
      </w:pPr>
    </w:p>
    <w:p w14:paraId="08D26884" w14:textId="77777777" w:rsidR="00C944CE" w:rsidRPr="009C7AAC" w:rsidRDefault="001C6DBF" w:rsidP="009C7AAC">
      <w:pPr>
        <w:numPr>
          <w:ilvl w:val="0"/>
          <w:numId w:val="8"/>
        </w:numPr>
        <w:rPr>
          <w:rFonts w:ascii="Arial" w:hAnsi="Arial" w:cs="Arial"/>
          <w:sz w:val="22"/>
          <w:szCs w:val="22"/>
        </w:rPr>
      </w:pPr>
      <w:r w:rsidRPr="009C7AAC">
        <w:rPr>
          <w:rFonts w:ascii="Arial" w:hAnsi="Arial" w:cs="Arial"/>
          <w:sz w:val="22"/>
          <w:szCs w:val="22"/>
        </w:rPr>
        <w:t>Am Ende wird über das Ergebnis der Altdatenübernahme informiert. Der Ablauf wird für den Problemfall in einer Log-Datei protokolliert.</w:t>
      </w:r>
    </w:p>
    <w:p w14:paraId="0B004B86" w14:textId="77777777" w:rsidR="00C73385" w:rsidRPr="00F74718" w:rsidRDefault="00C73385" w:rsidP="00C73385">
      <w:pPr>
        <w:ind w:left="540"/>
        <w:rPr>
          <w:rFonts w:ascii="Arial" w:hAnsi="Arial" w:cs="Arial"/>
          <w:sz w:val="22"/>
          <w:szCs w:val="22"/>
        </w:rPr>
      </w:pPr>
    </w:p>
    <w:p w14:paraId="255E16AB" w14:textId="11A615A2" w:rsidR="00C944CE" w:rsidRPr="007E2DAA" w:rsidRDefault="00561033" w:rsidP="00C73385">
      <w:pPr>
        <w:ind w:left="567"/>
        <w:rPr>
          <w:rFonts w:ascii="Arial" w:hAnsi="Arial" w:cs="Arial"/>
          <w:sz w:val="22"/>
          <w:szCs w:val="22"/>
        </w:rPr>
      </w:pPr>
      <w:r w:rsidRPr="007E2DAA">
        <w:rPr>
          <w:rFonts w:ascii="Arial" w:hAnsi="Arial" w:cs="Arial"/>
          <w:noProof/>
          <w:sz w:val="22"/>
          <w:szCs w:val="22"/>
        </w:rPr>
        <w:drawing>
          <wp:inline distT="0" distB="0" distL="0" distR="0" wp14:anchorId="5B92FE8D" wp14:editId="54E288C7">
            <wp:extent cx="5476875" cy="2162175"/>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76875" cy="2162175"/>
                    </a:xfrm>
                    <a:prstGeom prst="rect">
                      <a:avLst/>
                    </a:prstGeom>
                    <a:noFill/>
                    <a:ln>
                      <a:noFill/>
                    </a:ln>
                  </pic:spPr>
                </pic:pic>
              </a:graphicData>
            </a:graphic>
          </wp:inline>
        </w:drawing>
      </w:r>
    </w:p>
    <w:p w14:paraId="2598606F" w14:textId="77777777" w:rsidR="00C944CE" w:rsidRPr="003A2341" w:rsidRDefault="00C944CE" w:rsidP="003A2341">
      <w:pPr>
        <w:ind w:left="540"/>
        <w:rPr>
          <w:rFonts w:ascii="Arial" w:hAnsi="Arial" w:cs="Arial"/>
          <w:sz w:val="22"/>
          <w:szCs w:val="22"/>
        </w:rPr>
      </w:pPr>
    </w:p>
    <w:p w14:paraId="61B852A5" w14:textId="39413282" w:rsidR="002B42AA" w:rsidRPr="002B52CC" w:rsidRDefault="002B42AA" w:rsidP="002B52CC">
      <w:pPr>
        <w:pStyle w:val="Listenabsatz"/>
        <w:numPr>
          <w:ilvl w:val="0"/>
          <w:numId w:val="10"/>
        </w:numPr>
        <w:ind w:left="538" w:hanging="357"/>
        <w:rPr>
          <w:rFonts w:ascii="Arial" w:hAnsi="Arial" w:cs="Arial"/>
          <w:sz w:val="22"/>
          <w:szCs w:val="22"/>
        </w:rPr>
      </w:pPr>
      <w:r w:rsidRPr="002B52CC">
        <w:rPr>
          <w:rFonts w:ascii="Arial" w:hAnsi="Arial" w:cs="Arial"/>
          <w:sz w:val="22"/>
          <w:szCs w:val="22"/>
        </w:rPr>
        <w:t>Di</w:t>
      </w:r>
      <w:r w:rsidR="00D5037B" w:rsidRPr="002B52CC">
        <w:rPr>
          <w:rFonts w:ascii="Arial" w:hAnsi="Arial" w:cs="Arial"/>
          <w:sz w:val="22"/>
          <w:szCs w:val="22"/>
        </w:rPr>
        <w:t xml:space="preserve">e Altdatenübernahme bei Arbeitsplanern, Eigenen Prüflisten und Vorlagen </w:t>
      </w:r>
      <w:r w:rsidRPr="002B52CC">
        <w:rPr>
          <w:rFonts w:ascii="Arial" w:hAnsi="Arial" w:cs="Arial"/>
          <w:sz w:val="22"/>
          <w:szCs w:val="22"/>
        </w:rPr>
        <w:t xml:space="preserve">erfolgt </w:t>
      </w:r>
      <w:r w:rsidR="00D5037B" w:rsidRPr="002B52CC">
        <w:rPr>
          <w:rFonts w:ascii="Arial" w:hAnsi="Arial" w:cs="Arial"/>
          <w:sz w:val="22"/>
          <w:szCs w:val="22"/>
        </w:rPr>
        <w:t>automatisch in den</w:t>
      </w:r>
      <w:r w:rsidRPr="002B52CC">
        <w:rPr>
          <w:rFonts w:ascii="Arial" w:hAnsi="Arial" w:cs="Arial"/>
          <w:sz w:val="22"/>
          <w:szCs w:val="22"/>
        </w:rPr>
        <w:t xml:space="preserve"> jeweiligen Ordner im Benutzerbereich. Die Daten werden in einen „Migrationsorder“ mit Zeitstempel geschrieben</w:t>
      </w:r>
      <w:r w:rsidR="002B52CC" w:rsidRPr="002B52CC">
        <w:rPr>
          <w:rFonts w:ascii="Arial" w:hAnsi="Arial" w:cs="Arial"/>
          <w:sz w:val="22"/>
          <w:szCs w:val="22"/>
        </w:rPr>
        <w:t>, der umbenannt werden kann</w:t>
      </w:r>
      <w:r w:rsidRPr="002B52CC">
        <w:rPr>
          <w:rFonts w:ascii="Arial" w:hAnsi="Arial" w:cs="Arial"/>
          <w:sz w:val="22"/>
          <w:szCs w:val="22"/>
        </w:rPr>
        <w:t xml:space="preserve">. </w:t>
      </w:r>
      <w:r w:rsidR="002B52CC" w:rsidRPr="002B52CC">
        <w:rPr>
          <w:rFonts w:ascii="Arial" w:hAnsi="Arial" w:cs="Arial"/>
          <w:sz w:val="22"/>
          <w:szCs w:val="22"/>
        </w:rPr>
        <w:t xml:space="preserve">Die Daten aus dem Benutzerarbeitsplaner (hier: Anton Anwender) </w:t>
      </w:r>
      <w:r w:rsidRPr="002B52CC">
        <w:rPr>
          <w:rFonts w:ascii="Arial" w:hAnsi="Arial" w:cs="Arial"/>
          <w:sz w:val="22"/>
          <w:szCs w:val="22"/>
        </w:rPr>
        <w:t xml:space="preserve">können </w:t>
      </w:r>
      <w:r w:rsidR="002B52CC" w:rsidRPr="002B52CC">
        <w:rPr>
          <w:rFonts w:ascii="Arial" w:hAnsi="Arial" w:cs="Arial"/>
          <w:sz w:val="22"/>
          <w:szCs w:val="22"/>
        </w:rPr>
        <w:t>S</w:t>
      </w:r>
      <w:r w:rsidR="0013574E" w:rsidRPr="002B52CC">
        <w:rPr>
          <w:rFonts w:ascii="Arial" w:hAnsi="Arial" w:cs="Arial"/>
          <w:sz w:val="22"/>
          <w:szCs w:val="22"/>
        </w:rPr>
        <w:t xml:space="preserve">ie </w:t>
      </w:r>
      <w:r w:rsidR="002B52CC" w:rsidRPr="002B52CC">
        <w:rPr>
          <w:rFonts w:ascii="Arial" w:hAnsi="Arial" w:cs="Arial"/>
          <w:sz w:val="22"/>
          <w:szCs w:val="22"/>
        </w:rPr>
        <w:t xml:space="preserve">auch aus dem Migrationsordner </w:t>
      </w:r>
      <w:r w:rsidRPr="002B52CC">
        <w:rPr>
          <w:rFonts w:ascii="Arial" w:hAnsi="Arial" w:cs="Arial"/>
          <w:sz w:val="22"/>
          <w:szCs w:val="22"/>
        </w:rPr>
        <w:t>versch</w:t>
      </w:r>
      <w:r w:rsidR="0013574E" w:rsidRPr="002B52CC">
        <w:rPr>
          <w:rFonts w:ascii="Arial" w:hAnsi="Arial" w:cs="Arial"/>
          <w:sz w:val="22"/>
          <w:szCs w:val="22"/>
        </w:rPr>
        <w:t>ieb</w:t>
      </w:r>
      <w:r w:rsidRPr="002B52CC">
        <w:rPr>
          <w:rFonts w:ascii="Arial" w:hAnsi="Arial" w:cs="Arial"/>
          <w:sz w:val="22"/>
          <w:szCs w:val="22"/>
        </w:rPr>
        <w:t>en oder in den Öffentlichen Bereich kopieren.</w:t>
      </w:r>
    </w:p>
    <w:p w14:paraId="7747795A" w14:textId="77777777" w:rsidR="002B42AA" w:rsidRPr="00F74718" w:rsidRDefault="002B42AA" w:rsidP="002B42AA">
      <w:pPr>
        <w:ind w:left="540"/>
        <w:rPr>
          <w:rFonts w:ascii="Arial" w:hAnsi="Arial" w:cs="Arial"/>
          <w:sz w:val="22"/>
          <w:szCs w:val="22"/>
        </w:rPr>
      </w:pPr>
    </w:p>
    <w:p w14:paraId="0C0763BD" w14:textId="1B1A54B2" w:rsidR="002B42AA" w:rsidRPr="007E2DAA" w:rsidRDefault="00561033" w:rsidP="0073767F">
      <w:pPr>
        <w:ind w:left="567"/>
        <w:rPr>
          <w:rFonts w:ascii="Arial" w:hAnsi="Arial" w:cs="Arial"/>
          <w:sz w:val="22"/>
          <w:szCs w:val="22"/>
        </w:rPr>
      </w:pPr>
      <w:r w:rsidRPr="007E2DAA">
        <w:rPr>
          <w:rFonts w:ascii="Arial" w:hAnsi="Arial" w:cs="Arial"/>
          <w:noProof/>
          <w:sz w:val="22"/>
          <w:szCs w:val="22"/>
        </w:rPr>
        <w:drawing>
          <wp:inline distT="0" distB="0" distL="0" distR="0" wp14:anchorId="7381277A" wp14:editId="08A41DDD">
            <wp:extent cx="4974574" cy="1739047"/>
            <wp:effectExtent l="38100" t="38100" r="74295" b="7112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73955" cy="1738630"/>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128A0ED2" w14:textId="77777777" w:rsidR="002B42AA" w:rsidRPr="00F74718" w:rsidRDefault="002B42AA" w:rsidP="0073767F">
      <w:pPr>
        <w:ind w:left="540"/>
        <w:rPr>
          <w:rFonts w:ascii="Arial" w:hAnsi="Arial" w:cs="Arial"/>
          <w:sz w:val="22"/>
          <w:szCs w:val="22"/>
        </w:rPr>
      </w:pPr>
    </w:p>
    <w:p w14:paraId="38F3D58B" w14:textId="64638F81" w:rsidR="002B52CC" w:rsidRPr="002B52CC" w:rsidRDefault="00EA0266" w:rsidP="002B52CC">
      <w:pPr>
        <w:pStyle w:val="Listenabsatz"/>
        <w:numPr>
          <w:ilvl w:val="0"/>
          <w:numId w:val="9"/>
        </w:numPr>
        <w:ind w:left="538" w:hanging="357"/>
        <w:rPr>
          <w:rFonts w:ascii="Arial" w:hAnsi="Arial" w:cs="Arial"/>
          <w:sz w:val="22"/>
          <w:szCs w:val="22"/>
        </w:rPr>
      </w:pPr>
      <w:r w:rsidRPr="002B52CC">
        <w:rPr>
          <w:rFonts w:ascii="Arial" w:hAnsi="Arial" w:cs="Arial"/>
          <w:sz w:val="22"/>
          <w:szCs w:val="22"/>
        </w:rPr>
        <w:t xml:space="preserve">Im Gegensatz dazu wird </w:t>
      </w:r>
      <w:r w:rsidR="00D5037B" w:rsidRPr="002B52CC">
        <w:rPr>
          <w:rFonts w:ascii="Arial" w:hAnsi="Arial" w:cs="Arial"/>
          <w:sz w:val="22"/>
          <w:szCs w:val="22"/>
        </w:rPr>
        <w:t>die Dokumentationsablage immer in</w:t>
      </w:r>
      <w:r w:rsidR="007E2DAA" w:rsidRPr="002B52CC">
        <w:rPr>
          <w:rFonts w:ascii="Arial" w:hAnsi="Arial" w:cs="Arial"/>
          <w:sz w:val="22"/>
          <w:szCs w:val="22"/>
        </w:rPr>
        <w:t xml:space="preserve"> das</w:t>
      </w:r>
      <w:r w:rsidR="00D5037B" w:rsidRPr="002B52CC">
        <w:rPr>
          <w:rFonts w:ascii="Arial" w:hAnsi="Arial" w:cs="Arial"/>
          <w:sz w:val="22"/>
          <w:szCs w:val="22"/>
        </w:rPr>
        <w:t xml:space="preserve"> Dokumentationsarchiv eingefügt.</w:t>
      </w:r>
      <w:r w:rsidRPr="002B52CC">
        <w:rPr>
          <w:rFonts w:ascii="Arial" w:hAnsi="Arial" w:cs="Arial"/>
          <w:sz w:val="22"/>
          <w:szCs w:val="22"/>
        </w:rPr>
        <w:t xml:space="preserve"> </w:t>
      </w:r>
      <w:r w:rsidR="00667A81" w:rsidRPr="002B52CC">
        <w:rPr>
          <w:rFonts w:ascii="Arial" w:hAnsi="Arial" w:cs="Arial"/>
          <w:sz w:val="22"/>
          <w:szCs w:val="22"/>
        </w:rPr>
        <w:br/>
      </w:r>
      <w:r w:rsidR="00AC6191" w:rsidRPr="002B52CC">
        <w:rPr>
          <w:rFonts w:ascii="Arial" w:hAnsi="Arial" w:cs="Arial"/>
          <w:b/>
          <w:sz w:val="22"/>
          <w:szCs w:val="22"/>
        </w:rPr>
        <w:t>Wichtig</w:t>
      </w:r>
      <w:r w:rsidR="00667A81" w:rsidRPr="002B52CC">
        <w:rPr>
          <w:rFonts w:ascii="Arial" w:hAnsi="Arial" w:cs="Arial"/>
          <w:b/>
          <w:sz w:val="22"/>
          <w:szCs w:val="22"/>
        </w:rPr>
        <w:t>:</w:t>
      </w:r>
      <w:r w:rsidR="00667A81" w:rsidRPr="002B52CC">
        <w:rPr>
          <w:rFonts w:ascii="Arial" w:hAnsi="Arial" w:cs="Arial"/>
          <w:sz w:val="22"/>
          <w:szCs w:val="22"/>
        </w:rPr>
        <w:t xml:space="preserve"> Sofern Ihre Struktur </w:t>
      </w:r>
      <w:r w:rsidR="002B52CC">
        <w:rPr>
          <w:rFonts w:ascii="Arial" w:hAnsi="Arial" w:cs="Arial"/>
          <w:sz w:val="22"/>
          <w:szCs w:val="22"/>
        </w:rPr>
        <w:t xml:space="preserve">im Öffentlichen Bereich </w:t>
      </w:r>
      <w:r w:rsidR="00667A81" w:rsidRPr="002B52CC">
        <w:rPr>
          <w:rFonts w:ascii="Arial" w:hAnsi="Arial" w:cs="Arial"/>
          <w:sz w:val="22"/>
          <w:szCs w:val="22"/>
        </w:rPr>
        <w:t xml:space="preserve">noch keinen Arbeitsplaner </w:t>
      </w:r>
      <w:r w:rsidR="00667A81" w:rsidRPr="002B52CC">
        <w:rPr>
          <w:rFonts w:ascii="Arial" w:hAnsi="Arial" w:cs="Arial"/>
          <w:sz w:val="22"/>
          <w:szCs w:val="22"/>
        </w:rPr>
        <w:lastRenderedPageBreak/>
        <w:t>enthält, können Sie die Daten</w:t>
      </w:r>
      <w:r w:rsidR="002B52CC">
        <w:rPr>
          <w:rFonts w:ascii="Arial" w:hAnsi="Arial" w:cs="Arial"/>
          <w:sz w:val="22"/>
          <w:szCs w:val="22"/>
        </w:rPr>
        <w:t xml:space="preserve"> aus dem Dokumentationsarchiv</w:t>
      </w:r>
      <w:r w:rsidR="00667A81" w:rsidRPr="002B52CC">
        <w:rPr>
          <w:rFonts w:ascii="Arial" w:hAnsi="Arial" w:cs="Arial"/>
          <w:sz w:val="22"/>
          <w:szCs w:val="22"/>
        </w:rPr>
        <w:t xml:space="preserve"> nicht migrieren. </w:t>
      </w:r>
      <w:r w:rsidR="00822A12" w:rsidRPr="002B52CC">
        <w:rPr>
          <w:rFonts w:ascii="Arial" w:hAnsi="Arial" w:cs="Arial"/>
          <w:sz w:val="22"/>
          <w:szCs w:val="22"/>
        </w:rPr>
        <w:t xml:space="preserve">Im </w:t>
      </w:r>
      <w:r w:rsidRPr="002B52CC">
        <w:rPr>
          <w:rFonts w:ascii="Arial" w:hAnsi="Arial" w:cs="Arial"/>
          <w:sz w:val="22"/>
          <w:szCs w:val="22"/>
        </w:rPr>
        <w:t xml:space="preserve">Öffentlichen Bereich </w:t>
      </w:r>
      <w:r w:rsidR="00822A12" w:rsidRPr="002B52CC">
        <w:rPr>
          <w:rFonts w:ascii="Arial" w:hAnsi="Arial" w:cs="Arial"/>
          <w:sz w:val="22"/>
          <w:szCs w:val="22"/>
        </w:rPr>
        <w:t xml:space="preserve">muss </w:t>
      </w:r>
      <w:r w:rsidRPr="002B52CC">
        <w:rPr>
          <w:rFonts w:ascii="Arial" w:hAnsi="Arial" w:cs="Arial"/>
          <w:sz w:val="22"/>
          <w:szCs w:val="22"/>
        </w:rPr>
        <w:t>mindestens ein A</w:t>
      </w:r>
      <w:r w:rsidR="00667A81" w:rsidRPr="002B52CC">
        <w:rPr>
          <w:rFonts w:ascii="Arial" w:hAnsi="Arial" w:cs="Arial"/>
          <w:sz w:val="22"/>
          <w:szCs w:val="22"/>
        </w:rPr>
        <w:t>rbeitsplaner angelegt sein</w:t>
      </w:r>
      <w:r w:rsidR="00A97E4D" w:rsidRPr="002B52CC">
        <w:rPr>
          <w:rFonts w:ascii="Arial" w:hAnsi="Arial" w:cs="Arial"/>
          <w:sz w:val="22"/>
          <w:szCs w:val="22"/>
        </w:rPr>
        <w:t>, damit Altdaten in das Dokumentationsarchiv migriert werden können</w:t>
      </w:r>
      <w:r w:rsidR="00667A81" w:rsidRPr="002B52CC">
        <w:rPr>
          <w:rFonts w:ascii="Arial" w:hAnsi="Arial" w:cs="Arial"/>
          <w:sz w:val="22"/>
          <w:szCs w:val="22"/>
        </w:rPr>
        <w:t>.</w:t>
      </w:r>
    </w:p>
    <w:p w14:paraId="1DC8DD50" w14:textId="77777777" w:rsidR="002B52CC" w:rsidRDefault="002B52CC" w:rsidP="003A2341">
      <w:pPr>
        <w:ind w:left="540"/>
        <w:rPr>
          <w:rFonts w:ascii="Arial" w:hAnsi="Arial" w:cs="Arial"/>
          <w:sz w:val="22"/>
          <w:szCs w:val="22"/>
        </w:rPr>
      </w:pPr>
    </w:p>
    <w:p w14:paraId="2F2068E8" w14:textId="77777777" w:rsidR="002B52CC" w:rsidRDefault="002B52CC" w:rsidP="003A2341">
      <w:pPr>
        <w:ind w:left="540"/>
        <w:rPr>
          <w:rFonts w:ascii="Arial" w:hAnsi="Arial" w:cs="Arial"/>
          <w:sz w:val="22"/>
          <w:szCs w:val="22"/>
        </w:rPr>
      </w:pPr>
    </w:p>
    <w:p w14:paraId="7915C28C" w14:textId="77777777" w:rsidR="002D703B" w:rsidRPr="00EB14D7" w:rsidRDefault="00B550E2">
      <w:pPr>
        <w:rPr>
          <w:rFonts w:ascii="Arial" w:hAnsi="Arial" w:cs="Arial"/>
          <w:b/>
          <w:color w:val="1B367A"/>
        </w:rPr>
      </w:pPr>
      <w:r w:rsidRPr="00EB14D7">
        <w:rPr>
          <w:rFonts w:ascii="Arial" w:hAnsi="Arial" w:cs="Arial"/>
          <w:b/>
          <w:color w:val="1B367A"/>
        </w:rPr>
        <w:t xml:space="preserve">&gt;&gt;&gt; </w:t>
      </w:r>
      <w:r w:rsidR="002D703B" w:rsidRPr="00EB14D7">
        <w:rPr>
          <w:rFonts w:ascii="Arial" w:hAnsi="Arial" w:cs="Arial"/>
          <w:b/>
          <w:color w:val="1B367A"/>
        </w:rPr>
        <w:t>Nach der Altdatenübernahme</w:t>
      </w:r>
    </w:p>
    <w:p w14:paraId="52D57523" w14:textId="77777777" w:rsidR="002D703B" w:rsidRDefault="002D703B" w:rsidP="002D703B">
      <w:pPr>
        <w:rPr>
          <w:rFonts w:ascii="Arial" w:hAnsi="Arial" w:cs="Arial"/>
          <w:sz w:val="22"/>
          <w:szCs w:val="22"/>
        </w:rPr>
      </w:pPr>
    </w:p>
    <w:p w14:paraId="61FB985A" w14:textId="77777777" w:rsidR="00A4136F" w:rsidRDefault="002D703B" w:rsidP="00A4136F">
      <w:pPr>
        <w:numPr>
          <w:ilvl w:val="0"/>
          <w:numId w:val="6"/>
        </w:numPr>
        <w:tabs>
          <w:tab w:val="clear" w:pos="720"/>
          <w:tab w:val="num" w:pos="540"/>
        </w:tabs>
        <w:ind w:left="540"/>
        <w:rPr>
          <w:rFonts w:ascii="Arial" w:hAnsi="Arial" w:cs="Arial"/>
          <w:sz w:val="22"/>
          <w:szCs w:val="22"/>
        </w:rPr>
      </w:pPr>
      <w:r w:rsidRPr="002D703B">
        <w:rPr>
          <w:rFonts w:ascii="Arial" w:hAnsi="Arial" w:cs="Arial"/>
          <w:sz w:val="22"/>
          <w:szCs w:val="22"/>
        </w:rPr>
        <w:t xml:space="preserve">Bis zur erfolgreichen Übernahme und – soweit möglich – </w:t>
      </w:r>
      <w:r w:rsidRPr="00661141">
        <w:rPr>
          <w:rFonts w:ascii="Arial" w:hAnsi="Arial" w:cs="Arial"/>
          <w:b/>
          <w:color w:val="1B367A"/>
          <w:sz w:val="22"/>
          <w:szCs w:val="22"/>
          <w:lang w:eastAsia="de-DE"/>
        </w:rPr>
        <w:t>Prüfung der Altdaten</w:t>
      </w:r>
      <w:r w:rsidRPr="002D703B">
        <w:rPr>
          <w:rFonts w:ascii="Arial" w:hAnsi="Arial" w:cs="Arial"/>
          <w:sz w:val="22"/>
          <w:szCs w:val="22"/>
        </w:rPr>
        <w:t xml:space="preserve"> sollte das Programm HH 3.1 nicht deinstalliert werden. Zumindest sollte es wenigstens auf einem Rechner im Haus weiterhin vorhanden sein, um ggf. später festgestellte Mängel bei der Altdatenübernahme korrigieren zu können.</w:t>
      </w:r>
      <w:r w:rsidR="00A4136F">
        <w:rPr>
          <w:rFonts w:ascii="Arial" w:hAnsi="Arial" w:cs="Arial"/>
          <w:sz w:val="22"/>
          <w:szCs w:val="22"/>
        </w:rPr>
        <w:br/>
      </w:r>
    </w:p>
    <w:p w14:paraId="0C10B055" w14:textId="77777777" w:rsidR="002D703B" w:rsidRDefault="00A4136F" w:rsidP="00A4136F">
      <w:pPr>
        <w:numPr>
          <w:ilvl w:val="0"/>
          <w:numId w:val="6"/>
        </w:numPr>
        <w:tabs>
          <w:tab w:val="clear" w:pos="720"/>
          <w:tab w:val="num" w:pos="540"/>
        </w:tabs>
        <w:ind w:left="540"/>
        <w:rPr>
          <w:rFonts w:ascii="Arial" w:hAnsi="Arial" w:cs="Arial"/>
          <w:sz w:val="22"/>
          <w:szCs w:val="22"/>
        </w:rPr>
      </w:pPr>
      <w:r>
        <w:rPr>
          <w:rFonts w:ascii="Arial" w:hAnsi="Arial" w:cs="Arial"/>
          <w:sz w:val="22"/>
          <w:szCs w:val="22"/>
        </w:rPr>
        <w:t xml:space="preserve">Da für die HH 4.0 keine </w:t>
      </w:r>
      <w:r w:rsidRPr="00C42E40">
        <w:rPr>
          <w:rFonts w:ascii="Arial" w:hAnsi="Arial" w:cs="Arial"/>
          <w:b/>
          <w:color w:val="1B367A"/>
          <w:sz w:val="22"/>
          <w:szCs w:val="22"/>
          <w:lang w:eastAsia="de-DE"/>
        </w:rPr>
        <w:t>rechnenden Bausteine</w:t>
      </w:r>
      <w:r>
        <w:rPr>
          <w:rFonts w:ascii="Arial" w:hAnsi="Arial" w:cs="Arial"/>
          <w:sz w:val="22"/>
          <w:szCs w:val="22"/>
        </w:rPr>
        <w:t xml:space="preserve"> programmiert wurden, kann die HH 3.1 </w:t>
      </w:r>
      <w:r w:rsidR="0070126D">
        <w:rPr>
          <w:rFonts w:ascii="Arial" w:hAnsi="Arial" w:cs="Arial"/>
          <w:sz w:val="22"/>
          <w:szCs w:val="22"/>
        </w:rPr>
        <w:t>weiter</w:t>
      </w:r>
      <w:r>
        <w:rPr>
          <w:rFonts w:ascii="Arial" w:hAnsi="Arial" w:cs="Arial"/>
          <w:sz w:val="22"/>
          <w:szCs w:val="22"/>
        </w:rPr>
        <w:t xml:space="preserve"> dafür verwendet werden, die Lärm- und Vibrationsbelastung zu berechnen. Die als PDF gedruckten Ergebnisse können anschließend in die HH 4.0 hochgeladen werden.</w:t>
      </w:r>
      <w:r>
        <w:rPr>
          <w:rFonts w:ascii="Arial" w:hAnsi="Arial" w:cs="Arial"/>
          <w:sz w:val="22"/>
          <w:szCs w:val="22"/>
        </w:rPr>
        <w:br/>
        <w:t>Gleiches gilt für die Bausteine zur Lastenhandhabung.</w:t>
      </w:r>
    </w:p>
    <w:p w14:paraId="668C4644" w14:textId="77777777" w:rsidR="003A2341" w:rsidRDefault="003A2341" w:rsidP="003A2341">
      <w:pPr>
        <w:ind w:left="540"/>
        <w:rPr>
          <w:rFonts w:ascii="Arial" w:hAnsi="Arial" w:cs="Arial"/>
          <w:sz w:val="22"/>
          <w:szCs w:val="22"/>
        </w:rPr>
      </w:pPr>
    </w:p>
    <w:p w14:paraId="53532821" w14:textId="422D7FCA" w:rsidR="006E593D" w:rsidRPr="002D703B" w:rsidRDefault="006E593D" w:rsidP="006E593D">
      <w:pPr>
        <w:numPr>
          <w:ilvl w:val="0"/>
          <w:numId w:val="6"/>
        </w:numPr>
        <w:tabs>
          <w:tab w:val="clear" w:pos="720"/>
          <w:tab w:val="num" w:pos="540"/>
        </w:tabs>
        <w:ind w:left="540"/>
        <w:rPr>
          <w:rFonts w:ascii="Arial" w:hAnsi="Arial" w:cs="Arial"/>
          <w:sz w:val="22"/>
          <w:szCs w:val="22"/>
        </w:rPr>
      </w:pPr>
      <w:r>
        <w:rPr>
          <w:rFonts w:ascii="Arial" w:hAnsi="Arial" w:cs="Arial"/>
          <w:sz w:val="22"/>
          <w:szCs w:val="22"/>
        </w:rPr>
        <w:t xml:space="preserve">Prüflisten, die in der HH 3.1 im Strukturbaum als </w:t>
      </w:r>
      <w:r w:rsidRPr="002D703B">
        <w:rPr>
          <w:rFonts w:ascii="Arial" w:hAnsi="Arial" w:cs="Arial"/>
          <w:sz w:val="22"/>
          <w:szCs w:val="22"/>
        </w:rPr>
        <w:t>eingerückten Listen</w:t>
      </w:r>
      <w:r>
        <w:rPr>
          <w:rFonts w:ascii="Arial" w:hAnsi="Arial" w:cs="Arial"/>
          <w:sz w:val="22"/>
          <w:szCs w:val="22"/>
        </w:rPr>
        <w:t xml:space="preserve"> dargestellt sind, werden </w:t>
      </w:r>
      <w:r w:rsidRPr="002D703B">
        <w:rPr>
          <w:rFonts w:ascii="Arial" w:hAnsi="Arial" w:cs="Arial"/>
          <w:sz w:val="22"/>
          <w:szCs w:val="22"/>
        </w:rPr>
        <w:t xml:space="preserve">in der HH 4.0 </w:t>
      </w:r>
      <w:r w:rsidR="0070126D" w:rsidRPr="002D703B">
        <w:rPr>
          <w:rFonts w:ascii="Arial" w:hAnsi="Arial" w:cs="Arial"/>
          <w:sz w:val="22"/>
          <w:szCs w:val="22"/>
        </w:rPr>
        <w:t>nicht mehr im Strukturbaum</w:t>
      </w:r>
      <w:r w:rsidR="0070126D">
        <w:rPr>
          <w:rFonts w:ascii="Arial" w:hAnsi="Arial" w:cs="Arial"/>
          <w:sz w:val="22"/>
          <w:szCs w:val="22"/>
        </w:rPr>
        <w:t>, sondern</w:t>
      </w:r>
      <w:r w:rsidR="0070126D" w:rsidRPr="002D703B">
        <w:rPr>
          <w:rFonts w:ascii="Arial" w:hAnsi="Arial" w:cs="Arial"/>
          <w:sz w:val="22"/>
          <w:szCs w:val="22"/>
        </w:rPr>
        <w:t xml:space="preserve"> </w:t>
      </w:r>
      <w:r w:rsidRPr="002D703B">
        <w:rPr>
          <w:rFonts w:ascii="Arial" w:hAnsi="Arial" w:cs="Arial"/>
          <w:sz w:val="22"/>
          <w:szCs w:val="22"/>
        </w:rPr>
        <w:t xml:space="preserve">als Registerkarten </w:t>
      </w:r>
      <w:r w:rsidR="0070126D">
        <w:rPr>
          <w:rFonts w:ascii="Arial" w:hAnsi="Arial" w:cs="Arial"/>
          <w:sz w:val="22"/>
          <w:szCs w:val="22"/>
        </w:rPr>
        <w:t xml:space="preserve">zum Prüffall </w:t>
      </w:r>
      <w:r w:rsidRPr="002D703B">
        <w:rPr>
          <w:rFonts w:ascii="Arial" w:hAnsi="Arial" w:cs="Arial"/>
          <w:sz w:val="22"/>
          <w:szCs w:val="22"/>
        </w:rPr>
        <w:t>angezeigt</w:t>
      </w:r>
      <w:r w:rsidR="0070126D">
        <w:rPr>
          <w:rFonts w:ascii="Arial" w:hAnsi="Arial" w:cs="Arial"/>
          <w:sz w:val="22"/>
          <w:szCs w:val="22"/>
        </w:rPr>
        <w:t>.</w:t>
      </w:r>
      <w:r>
        <w:rPr>
          <w:rFonts w:ascii="Arial" w:hAnsi="Arial" w:cs="Arial"/>
          <w:sz w:val="22"/>
          <w:szCs w:val="22"/>
        </w:rPr>
        <w:br/>
        <w:t>Damit entfällt für diese Prüflisten d</w:t>
      </w:r>
      <w:r w:rsidRPr="002D703B">
        <w:rPr>
          <w:rFonts w:ascii="Arial" w:hAnsi="Arial" w:cs="Arial"/>
          <w:sz w:val="22"/>
          <w:szCs w:val="22"/>
        </w:rPr>
        <w:t xml:space="preserve">as </w:t>
      </w:r>
      <w:r w:rsidRPr="00661141">
        <w:rPr>
          <w:rFonts w:ascii="Arial" w:hAnsi="Arial" w:cs="Arial"/>
          <w:b/>
          <w:color w:val="1B367A"/>
          <w:sz w:val="22"/>
          <w:szCs w:val="22"/>
          <w:lang w:eastAsia="de-DE"/>
        </w:rPr>
        <w:t>Kennzeichen roter oder grüner Haken</w:t>
      </w:r>
      <w:r w:rsidRPr="002D703B">
        <w:rPr>
          <w:rFonts w:ascii="Arial" w:hAnsi="Arial" w:cs="Arial"/>
          <w:sz w:val="22"/>
          <w:szCs w:val="22"/>
        </w:rPr>
        <w:t xml:space="preserve">. Es </w:t>
      </w:r>
      <w:r w:rsidR="0070126D">
        <w:rPr>
          <w:rFonts w:ascii="Arial" w:hAnsi="Arial" w:cs="Arial"/>
          <w:sz w:val="22"/>
          <w:szCs w:val="22"/>
        </w:rPr>
        <w:t>wird</w:t>
      </w:r>
      <w:r w:rsidRPr="002D703B">
        <w:rPr>
          <w:rFonts w:ascii="Arial" w:hAnsi="Arial" w:cs="Arial"/>
          <w:sz w:val="22"/>
          <w:szCs w:val="22"/>
        </w:rPr>
        <w:t xml:space="preserve"> nur das Kennzeichnen der Hauptliste übernommen.</w:t>
      </w:r>
    </w:p>
    <w:p w14:paraId="383757B9" w14:textId="77777777" w:rsidR="006E593D" w:rsidRDefault="006E593D" w:rsidP="006E593D">
      <w:pPr>
        <w:tabs>
          <w:tab w:val="num" w:pos="540"/>
        </w:tabs>
        <w:ind w:left="540"/>
        <w:rPr>
          <w:rFonts w:ascii="Arial" w:hAnsi="Arial" w:cs="Arial"/>
          <w:sz w:val="22"/>
          <w:szCs w:val="22"/>
        </w:rPr>
      </w:pPr>
    </w:p>
    <w:p w14:paraId="3E2D36F7" w14:textId="77777777" w:rsidR="006E593D" w:rsidRPr="002D703B" w:rsidRDefault="006E593D" w:rsidP="006E593D">
      <w:pPr>
        <w:numPr>
          <w:ilvl w:val="0"/>
          <w:numId w:val="6"/>
        </w:numPr>
        <w:tabs>
          <w:tab w:val="clear" w:pos="720"/>
          <w:tab w:val="num" w:pos="540"/>
        </w:tabs>
        <w:ind w:left="540"/>
        <w:rPr>
          <w:rFonts w:ascii="Arial" w:hAnsi="Arial" w:cs="Arial"/>
          <w:sz w:val="22"/>
          <w:szCs w:val="22"/>
        </w:rPr>
      </w:pPr>
      <w:r>
        <w:rPr>
          <w:rFonts w:ascii="Arial" w:hAnsi="Arial" w:cs="Arial"/>
          <w:sz w:val="22"/>
          <w:szCs w:val="22"/>
        </w:rPr>
        <w:t xml:space="preserve">In der </w:t>
      </w:r>
      <w:r w:rsidRPr="002D703B">
        <w:rPr>
          <w:rFonts w:ascii="Arial" w:hAnsi="Arial" w:cs="Arial"/>
          <w:sz w:val="22"/>
          <w:szCs w:val="22"/>
        </w:rPr>
        <w:t>HH 3.1 zähl</w:t>
      </w:r>
      <w:r>
        <w:rPr>
          <w:rFonts w:ascii="Arial" w:hAnsi="Arial" w:cs="Arial"/>
          <w:sz w:val="22"/>
          <w:szCs w:val="22"/>
        </w:rPr>
        <w:t>en</w:t>
      </w:r>
      <w:r w:rsidRPr="002D703B">
        <w:rPr>
          <w:rFonts w:ascii="Arial" w:hAnsi="Arial" w:cs="Arial"/>
          <w:sz w:val="22"/>
          <w:szCs w:val="22"/>
        </w:rPr>
        <w:t xml:space="preserve"> eingerückte Prüflisten im </w:t>
      </w:r>
      <w:r w:rsidRPr="00661141">
        <w:rPr>
          <w:rFonts w:ascii="Arial" w:hAnsi="Arial" w:cs="Arial"/>
          <w:b/>
          <w:color w:val="1B367A"/>
          <w:sz w:val="22"/>
          <w:szCs w:val="22"/>
          <w:lang w:eastAsia="de-DE"/>
        </w:rPr>
        <w:t>Bearbeitungsstand</w:t>
      </w:r>
      <w:r w:rsidRPr="002D703B">
        <w:rPr>
          <w:rFonts w:ascii="Arial" w:hAnsi="Arial" w:cs="Arial"/>
          <w:sz w:val="22"/>
          <w:szCs w:val="22"/>
        </w:rPr>
        <w:t xml:space="preserve"> als </w:t>
      </w:r>
      <w:r>
        <w:rPr>
          <w:rFonts w:ascii="Arial" w:hAnsi="Arial" w:cs="Arial"/>
          <w:sz w:val="22"/>
          <w:szCs w:val="22"/>
        </w:rPr>
        <w:t>separate</w:t>
      </w:r>
      <w:r w:rsidRPr="002D703B">
        <w:rPr>
          <w:rFonts w:ascii="Arial" w:hAnsi="Arial" w:cs="Arial"/>
          <w:sz w:val="22"/>
          <w:szCs w:val="22"/>
        </w:rPr>
        <w:t xml:space="preserve"> Listen.</w:t>
      </w:r>
      <w:r>
        <w:rPr>
          <w:rFonts w:ascii="Arial" w:hAnsi="Arial" w:cs="Arial"/>
          <w:sz w:val="22"/>
          <w:szCs w:val="22"/>
        </w:rPr>
        <w:t xml:space="preserve"> </w:t>
      </w:r>
      <w:r w:rsidRPr="002D703B">
        <w:rPr>
          <w:rFonts w:ascii="Arial" w:hAnsi="Arial" w:cs="Arial"/>
          <w:sz w:val="22"/>
          <w:szCs w:val="22"/>
        </w:rPr>
        <w:t xml:space="preserve">In der HH 4.0 sind </w:t>
      </w:r>
      <w:r w:rsidR="0070126D">
        <w:rPr>
          <w:rFonts w:ascii="Arial" w:hAnsi="Arial" w:cs="Arial"/>
          <w:sz w:val="22"/>
          <w:szCs w:val="22"/>
        </w:rPr>
        <w:t>diese</w:t>
      </w:r>
      <w:r w:rsidRPr="002D703B">
        <w:rPr>
          <w:rFonts w:ascii="Arial" w:hAnsi="Arial" w:cs="Arial"/>
          <w:sz w:val="22"/>
          <w:szCs w:val="22"/>
        </w:rPr>
        <w:t xml:space="preserve"> Prüflisten einem Prüffall zugeordnet</w:t>
      </w:r>
      <w:r w:rsidR="005511DE">
        <w:rPr>
          <w:rFonts w:ascii="Arial" w:hAnsi="Arial" w:cs="Arial"/>
          <w:sz w:val="22"/>
          <w:szCs w:val="22"/>
        </w:rPr>
        <w:t>, werden also</w:t>
      </w:r>
      <w:r w:rsidRPr="002D703B">
        <w:rPr>
          <w:rFonts w:ascii="Arial" w:hAnsi="Arial" w:cs="Arial"/>
          <w:sz w:val="22"/>
          <w:szCs w:val="22"/>
        </w:rPr>
        <w:t xml:space="preserve"> nach der Migration nicht </w:t>
      </w:r>
      <w:r>
        <w:rPr>
          <w:rFonts w:ascii="Arial" w:hAnsi="Arial" w:cs="Arial"/>
          <w:sz w:val="22"/>
          <w:szCs w:val="22"/>
        </w:rPr>
        <w:t xml:space="preserve">mehr </w:t>
      </w:r>
      <w:r w:rsidR="0070126D">
        <w:rPr>
          <w:rFonts w:ascii="Arial" w:hAnsi="Arial" w:cs="Arial"/>
          <w:sz w:val="22"/>
          <w:szCs w:val="22"/>
        </w:rPr>
        <w:t xml:space="preserve">einzeln </w:t>
      </w:r>
      <w:r w:rsidRPr="002D703B">
        <w:rPr>
          <w:rFonts w:ascii="Arial" w:hAnsi="Arial" w:cs="Arial"/>
          <w:sz w:val="22"/>
          <w:szCs w:val="22"/>
        </w:rPr>
        <w:t>gezählt.</w:t>
      </w:r>
      <w:r>
        <w:rPr>
          <w:rFonts w:ascii="Arial" w:hAnsi="Arial" w:cs="Arial"/>
          <w:sz w:val="22"/>
          <w:szCs w:val="22"/>
        </w:rPr>
        <w:br/>
      </w:r>
      <w:r w:rsidRPr="002D703B">
        <w:rPr>
          <w:rFonts w:ascii="Arial" w:hAnsi="Arial" w:cs="Arial"/>
          <w:sz w:val="22"/>
          <w:szCs w:val="22"/>
        </w:rPr>
        <w:t xml:space="preserve">Deshalb wird sich der Bearbeitungsstand in den meisten </w:t>
      </w:r>
      <w:proofErr w:type="gramStart"/>
      <w:r w:rsidRPr="002D703B">
        <w:rPr>
          <w:rFonts w:ascii="Arial" w:hAnsi="Arial" w:cs="Arial"/>
          <w:sz w:val="22"/>
          <w:szCs w:val="22"/>
        </w:rPr>
        <w:t>Fällen</w:t>
      </w:r>
      <w:proofErr w:type="gramEnd"/>
      <w:r w:rsidRPr="002D703B">
        <w:rPr>
          <w:rFonts w:ascii="Arial" w:hAnsi="Arial" w:cs="Arial"/>
          <w:sz w:val="22"/>
          <w:szCs w:val="22"/>
        </w:rPr>
        <w:t xml:space="preserve"> von dem </w:t>
      </w:r>
      <w:r>
        <w:rPr>
          <w:rFonts w:ascii="Arial" w:hAnsi="Arial" w:cs="Arial"/>
          <w:sz w:val="22"/>
          <w:szCs w:val="22"/>
        </w:rPr>
        <w:t xml:space="preserve">aus </w:t>
      </w:r>
      <w:r w:rsidRPr="002D703B">
        <w:rPr>
          <w:rFonts w:ascii="Arial" w:hAnsi="Arial" w:cs="Arial"/>
          <w:sz w:val="22"/>
          <w:szCs w:val="22"/>
        </w:rPr>
        <w:t xml:space="preserve">der HH 3.1 unterscheiden. Lediglich der Punkt „Anzahl noch offener Maßnahmen“ </w:t>
      </w:r>
      <w:r>
        <w:rPr>
          <w:rFonts w:ascii="Arial" w:hAnsi="Arial" w:cs="Arial"/>
          <w:sz w:val="22"/>
          <w:szCs w:val="22"/>
        </w:rPr>
        <w:t>muss</w:t>
      </w:r>
      <w:r w:rsidRPr="002D703B">
        <w:rPr>
          <w:rFonts w:ascii="Arial" w:hAnsi="Arial" w:cs="Arial"/>
          <w:sz w:val="22"/>
          <w:szCs w:val="22"/>
        </w:rPr>
        <w:t xml:space="preserve"> identisch sein.</w:t>
      </w:r>
    </w:p>
    <w:p w14:paraId="67A264A4" w14:textId="77777777" w:rsidR="002D703B" w:rsidRDefault="002D703B" w:rsidP="005F00F2">
      <w:pPr>
        <w:tabs>
          <w:tab w:val="num" w:pos="540"/>
        </w:tabs>
        <w:ind w:left="540"/>
        <w:rPr>
          <w:rFonts w:ascii="Arial" w:hAnsi="Arial" w:cs="Arial"/>
          <w:sz w:val="22"/>
          <w:szCs w:val="22"/>
        </w:rPr>
      </w:pPr>
    </w:p>
    <w:p w14:paraId="5BFBC949" w14:textId="77777777" w:rsidR="006F1B51" w:rsidRPr="002D703B" w:rsidRDefault="006F1B51" w:rsidP="002B52CC">
      <w:pPr>
        <w:numPr>
          <w:ilvl w:val="0"/>
          <w:numId w:val="6"/>
        </w:numPr>
        <w:tabs>
          <w:tab w:val="clear" w:pos="720"/>
          <w:tab w:val="num" w:pos="540"/>
        </w:tabs>
        <w:spacing w:after="120"/>
        <w:ind w:left="540"/>
        <w:rPr>
          <w:rFonts w:ascii="Arial" w:hAnsi="Arial" w:cs="Arial"/>
          <w:sz w:val="22"/>
          <w:szCs w:val="22"/>
          <w:lang w:eastAsia="de-DE"/>
        </w:rPr>
      </w:pPr>
      <w:r>
        <w:rPr>
          <w:rFonts w:ascii="Arial" w:hAnsi="Arial" w:cs="Arial"/>
          <w:sz w:val="22"/>
          <w:szCs w:val="22"/>
          <w:lang w:eastAsia="de-DE"/>
        </w:rPr>
        <w:t xml:space="preserve">In der HH 4.0 unterscheiden sich die </w:t>
      </w:r>
      <w:r w:rsidRPr="00661141">
        <w:rPr>
          <w:rFonts w:ascii="Arial" w:hAnsi="Arial" w:cs="Arial"/>
          <w:b/>
          <w:color w:val="1B367A"/>
          <w:sz w:val="22"/>
          <w:szCs w:val="22"/>
          <w:lang w:eastAsia="de-DE"/>
        </w:rPr>
        <w:t>Feldlängen</w:t>
      </w:r>
      <w:r w:rsidR="00D16756">
        <w:rPr>
          <w:rFonts w:ascii="Arial" w:hAnsi="Arial" w:cs="Arial"/>
          <w:b/>
          <w:color w:val="1B367A"/>
          <w:sz w:val="22"/>
          <w:szCs w:val="22"/>
          <w:lang w:eastAsia="de-DE"/>
        </w:rPr>
        <w:t xml:space="preserve"> und</w:t>
      </w:r>
      <w:r w:rsidR="000205B4">
        <w:rPr>
          <w:rFonts w:ascii="Arial" w:hAnsi="Arial" w:cs="Arial"/>
          <w:b/>
          <w:color w:val="1B367A"/>
          <w:sz w:val="22"/>
          <w:szCs w:val="22"/>
          <w:lang w:eastAsia="de-DE"/>
        </w:rPr>
        <w:t xml:space="preserve"> zugelassene Ei</w:t>
      </w:r>
      <w:r w:rsidR="00C71FFF">
        <w:rPr>
          <w:rFonts w:ascii="Arial" w:hAnsi="Arial" w:cs="Arial"/>
          <w:b/>
          <w:color w:val="1B367A"/>
          <w:sz w:val="22"/>
          <w:szCs w:val="22"/>
          <w:lang w:eastAsia="de-DE"/>
        </w:rPr>
        <w:t>n</w:t>
      </w:r>
      <w:r w:rsidR="000205B4">
        <w:rPr>
          <w:rFonts w:ascii="Arial" w:hAnsi="Arial" w:cs="Arial"/>
          <w:b/>
          <w:color w:val="1B367A"/>
          <w:sz w:val="22"/>
          <w:szCs w:val="22"/>
          <w:lang w:eastAsia="de-DE"/>
        </w:rPr>
        <w:t>gaben</w:t>
      </w:r>
      <w:r w:rsidR="00D16756">
        <w:rPr>
          <w:rFonts w:ascii="Arial" w:hAnsi="Arial" w:cs="Arial"/>
          <w:b/>
          <w:color w:val="1B367A"/>
          <w:sz w:val="22"/>
          <w:szCs w:val="22"/>
          <w:lang w:eastAsia="de-DE"/>
        </w:rPr>
        <w:t xml:space="preserve"> </w:t>
      </w:r>
      <w:r>
        <w:rPr>
          <w:rFonts w:ascii="Arial" w:hAnsi="Arial" w:cs="Arial"/>
          <w:sz w:val="22"/>
          <w:szCs w:val="22"/>
          <w:lang w:eastAsia="de-DE"/>
        </w:rPr>
        <w:t>einiger Felder von de</w:t>
      </w:r>
      <w:r w:rsidR="00266E9A">
        <w:rPr>
          <w:rFonts w:ascii="Arial" w:hAnsi="Arial" w:cs="Arial"/>
          <w:sz w:val="22"/>
          <w:szCs w:val="22"/>
          <w:lang w:eastAsia="de-DE"/>
        </w:rPr>
        <w:t>nen</w:t>
      </w:r>
      <w:r>
        <w:rPr>
          <w:rFonts w:ascii="Arial" w:hAnsi="Arial" w:cs="Arial"/>
          <w:sz w:val="22"/>
          <w:szCs w:val="22"/>
          <w:lang w:eastAsia="de-DE"/>
        </w:rPr>
        <w:t xml:space="preserve"> der HH 3.1.</w:t>
      </w:r>
      <w:r w:rsidRPr="006F1B51">
        <w:rPr>
          <w:rFonts w:ascii="Arial" w:hAnsi="Arial" w:cs="Arial"/>
          <w:sz w:val="22"/>
          <w:szCs w:val="22"/>
          <w:lang w:eastAsia="de-DE"/>
        </w:rPr>
        <w:t xml:space="preserve"> </w:t>
      </w:r>
      <w:r w:rsidRPr="002D703B">
        <w:rPr>
          <w:rFonts w:ascii="Arial" w:hAnsi="Arial" w:cs="Arial"/>
          <w:sz w:val="22"/>
          <w:szCs w:val="22"/>
          <w:lang w:eastAsia="de-DE"/>
        </w:rPr>
        <w:t xml:space="preserve">Bei der </w:t>
      </w:r>
      <w:r w:rsidR="00E64543">
        <w:rPr>
          <w:rFonts w:ascii="Arial" w:hAnsi="Arial" w:cs="Arial"/>
          <w:sz w:val="22"/>
          <w:szCs w:val="22"/>
          <w:lang w:eastAsia="de-DE"/>
        </w:rPr>
        <w:t>Altdatenübernahme</w:t>
      </w:r>
      <w:r w:rsidRPr="002D703B">
        <w:rPr>
          <w:rFonts w:ascii="Arial" w:hAnsi="Arial" w:cs="Arial"/>
          <w:sz w:val="22"/>
          <w:szCs w:val="22"/>
          <w:lang w:eastAsia="de-DE"/>
        </w:rPr>
        <w:t xml:space="preserve"> werden Texte, die über die erlaubte Zeichenzahl hinausgehen, ohne Fehlermeldung abgeschnitten.</w:t>
      </w:r>
      <w:r w:rsidR="00E64543">
        <w:rPr>
          <w:rFonts w:ascii="Arial" w:hAnsi="Arial" w:cs="Arial"/>
          <w:sz w:val="22"/>
          <w:szCs w:val="22"/>
          <w:lang w:eastAsia="de-DE"/>
        </w:rPr>
        <w:t xml:space="preserve"> In der Log-Datei zur Altdatenübernahme werden eventuelle Kürzungen dokumentiert.</w:t>
      </w:r>
    </w:p>
    <w:tbl>
      <w:tblPr>
        <w:tblW w:w="854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118"/>
        <w:gridCol w:w="3443"/>
      </w:tblGrid>
      <w:tr w:rsidR="006F1B51" w:rsidRPr="00757A07" w14:paraId="268799CD" w14:textId="77777777" w:rsidTr="003A2341">
        <w:trPr>
          <w:tblHeader/>
        </w:trPr>
        <w:tc>
          <w:tcPr>
            <w:tcW w:w="1985" w:type="dxa"/>
            <w:shd w:val="clear" w:color="auto" w:fill="7CB0EA"/>
          </w:tcPr>
          <w:p w14:paraId="6565C9F6" w14:textId="77777777" w:rsidR="006F1B51" w:rsidRPr="00757A07" w:rsidRDefault="006F1B51" w:rsidP="002B52CC">
            <w:pPr>
              <w:pStyle w:val="TabellenzeileNummeriert"/>
              <w:tabs>
                <w:tab w:val="clear" w:pos="284"/>
              </w:tabs>
              <w:ind w:left="72"/>
              <w:rPr>
                <w:b/>
                <w:sz w:val="20"/>
                <w:szCs w:val="18"/>
              </w:rPr>
            </w:pPr>
            <w:r w:rsidRPr="00757A07">
              <w:rPr>
                <w:b/>
                <w:sz w:val="20"/>
                <w:szCs w:val="18"/>
              </w:rPr>
              <w:t>Feld</w:t>
            </w:r>
          </w:p>
        </w:tc>
        <w:tc>
          <w:tcPr>
            <w:tcW w:w="3118" w:type="dxa"/>
            <w:shd w:val="clear" w:color="auto" w:fill="7CB0EA"/>
          </w:tcPr>
          <w:p w14:paraId="0D01D769" w14:textId="77777777" w:rsidR="006F1B51" w:rsidRPr="00757A07" w:rsidRDefault="006F1B51" w:rsidP="002B52CC">
            <w:pPr>
              <w:pStyle w:val="TabellenzeileNummeriert"/>
              <w:tabs>
                <w:tab w:val="clear" w:pos="284"/>
              </w:tabs>
              <w:ind w:left="72"/>
              <w:rPr>
                <w:b/>
                <w:sz w:val="20"/>
                <w:szCs w:val="18"/>
              </w:rPr>
            </w:pPr>
            <w:r w:rsidRPr="00757A07">
              <w:rPr>
                <w:b/>
                <w:sz w:val="20"/>
                <w:szCs w:val="18"/>
              </w:rPr>
              <w:t>Handlungshilfe 3.1</w:t>
            </w:r>
          </w:p>
        </w:tc>
        <w:tc>
          <w:tcPr>
            <w:tcW w:w="3443" w:type="dxa"/>
            <w:shd w:val="clear" w:color="auto" w:fill="7CB0EA"/>
          </w:tcPr>
          <w:p w14:paraId="1AB17FFC" w14:textId="77777777" w:rsidR="006F1B51" w:rsidRPr="00757A07" w:rsidRDefault="006F1B51" w:rsidP="002B52CC">
            <w:pPr>
              <w:pStyle w:val="TabellenzeileNummeriert"/>
              <w:tabs>
                <w:tab w:val="clear" w:pos="284"/>
              </w:tabs>
              <w:ind w:left="75"/>
              <w:rPr>
                <w:b/>
                <w:sz w:val="20"/>
                <w:szCs w:val="18"/>
              </w:rPr>
            </w:pPr>
            <w:r w:rsidRPr="00757A07">
              <w:rPr>
                <w:b/>
                <w:sz w:val="20"/>
                <w:szCs w:val="18"/>
              </w:rPr>
              <w:t>Handlungshilfe 4.0</w:t>
            </w:r>
          </w:p>
        </w:tc>
      </w:tr>
      <w:tr w:rsidR="006F1B51" w:rsidRPr="00757A07" w14:paraId="665C1C42" w14:textId="77777777" w:rsidTr="003A2341">
        <w:tc>
          <w:tcPr>
            <w:tcW w:w="1985" w:type="dxa"/>
            <w:shd w:val="clear" w:color="auto" w:fill="auto"/>
          </w:tcPr>
          <w:p w14:paraId="3B240A3D" w14:textId="77777777" w:rsidR="006F1B51" w:rsidRPr="00757A07" w:rsidRDefault="006F1B51" w:rsidP="002B52CC">
            <w:pPr>
              <w:pStyle w:val="TabellenzeileNummeriert"/>
              <w:tabs>
                <w:tab w:val="clear" w:pos="284"/>
              </w:tabs>
              <w:ind w:left="72"/>
              <w:rPr>
                <w:sz w:val="20"/>
                <w:szCs w:val="18"/>
              </w:rPr>
            </w:pPr>
            <w:r w:rsidRPr="00757A07">
              <w:rPr>
                <w:sz w:val="20"/>
                <w:szCs w:val="18"/>
              </w:rPr>
              <w:t>Nummer</w:t>
            </w:r>
          </w:p>
        </w:tc>
        <w:tc>
          <w:tcPr>
            <w:tcW w:w="3118" w:type="dxa"/>
            <w:shd w:val="clear" w:color="auto" w:fill="auto"/>
          </w:tcPr>
          <w:p w14:paraId="3834FD1C" w14:textId="52F7AFDF" w:rsidR="000205B4" w:rsidRPr="00757A07" w:rsidRDefault="00F33000" w:rsidP="003A2341">
            <w:pPr>
              <w:pStyle w:val="TabellenzeileNummeriert"/>
              <w:tabs>
                <w:tab w:val="clear" w:pos="284"/>
              </w:tabs>
              <w:ind w:left="72"/>
              <w:rPr>
                <w:sz w:val="20"/>
                <w:szCs w:val="18"/>
              </w:rPr>
            </w:pPr>
            <w:r w:rsidRPr="00757A07">
              <w:rPr>
                <w:sz w:val="20"/>
                <w:szCs w:val="18"/>
              </w:rPr>
              <w:t>10 Zeichen</w:t>
            </w:r>
            <w:r w:rsidR="003A2341">
              <w:rPr>
                <w:sz w:val="20"/>
                <w:szCs w:val="18"/>
              </w:rPr>
              <w:t>; d</w:t>
            </w:r>
            <w:r w:rsidR="000205B4" w:rsidRPr="00757A07">
              <w:rPr>
                <w:sz w:val="20"/>
                <w:szCs w:val="18"/>
              </w:rPr>
              <w:t xml:space="preserve">ie Zahl </w:t>
            </w:r>
            <w:r w:rsidR="00C71FFF" w:rsidRPr="00757A07">
              <w:rPr>
                <w:sz w:val="20"/>
                <w:szCs w:val="18"/>
              </w:rPr>
              <w:t xml:space="preserve">darf </w:t>
            </w:r>
            <w:r w:rsidR="000205B4" w:rsidRPr="00757A07">
              <w:rPr>
                <w:sz w:val="20"/>
                <w:szCs w:val="18"/>
              </w:rPr>
              <w:t>mit einem Punkt enden.</w:t>
            </w:r>
          </w:p>
        </w:tc>
        <w:tc>
          <w:tcPr>
            <w:tcW w:w="3443" w:type="dxa"/>
            <w:shd w:val="clear" w:color="auto" w:fill="auto"/>
          </w:tcPr>
          <w:p w14:paraId="7AE60BB5" w14:textId="1F3C93D8" w:rsidR="00D16756" w:rsidRPr="00757A07" w:rsidRDefault="006F1B51" w:rsidP="003A2341">
            <w:pPr>
              <w:pStyle w:val="TabellenzeileNummeriert"/>
              <w:tabs>
                <w:tab w:val="clear" w:pos="284"/>
              </w:tabs>
              <w:ind w:left="75"/>
              <w:rPr>
                <w:sz w:val="20"/>
                <w:szCs w:val="18"/>
              </w:rPr>
            </w:pPr>
            <w:r w:rsidRPr="00757A07">
              <w:rPr>
                <w:sz w:val="20"/>
                <w:szCs w:val="18"/>
              </w:rPr>
              <w:t>10 Zeichen</w:t>
            </w:r>
            <w:r w:rsidR="003A2341">
              <w:rPr>
                <w:sz w:val="20"/>
                <w:szCs w:val="18"/>
              </w:rPr>
              <w:t>; e</w:t>
            </w:r>
            <w:r w:rsidR="00D16756" w:rsidRPr="00757A07">
              <w:rPr>
                <w:sz w:val="20"/>
                <w:szCs w:val="18"/>
              </w:rPr>
              <w:t xml:space="preserve">ndet die Zahl mit einem Punkt, wird </w:t>
            </w:r>
            <w:r w:rsidR="000205B4" w:rsidRPr="00757A07">
              <w:rPr>
                <w:sz w:val="20"/>
                <w:szCs w:val="18"/>
              </w:rPr>
              <w:t>er</w:t>
            </w:r>
            <w:r w:rsidR="00D16756" w:rsidRPr="00757A07">
              <w:rPr>
                <w:sz w:val="20"/>
                <w:szCs w:val="18"/>
              </w:rPr>
              <w:t xml:space="preserve"> </w:t>
            </w:r>
            <w:r w:rsidR="003A2341">
              <w:rPr>
                <w:sz w:val="20"/>
                <w:szCs w:val="18"/>
              </w:rPr>
              <w:t>entfernt</w:t>
            </w:r>
            <w:r w:rsidR="00D16756" w:rsidRPr="00757A07">
              <w:rPr>
                <w:sz w:val="20"/>
                <w:szCs w:val="18"/>
              </w:rPr>
              <w:t>.</w:t>
            </w:r>
          </w:p>
        </w:tc>
      </w:tr>
      <w:tr w:rsidR="006F1B51" w:rsidRPr="00757A07" w14:paraId="27D1EE61" w14:textId="77777777" w:rsidTr="003A2341">
        <w:tc>
          <w:tcPr>
            <w:tcW w:w="1985" w:type="dxa"/>
            <w:shd w:val="clear" w:color="auto" w:fill="auto"/>
          </w:tcPr>
          <w:p w14:paraId="76B4F367" w14:textId="77777777" w:rsidR="006F1B51" w:rsidRPr="00757A07" w:rsidRDefault="006F1B51" w:rsidP="002B52CC">
            <w:pPr>
              <w:pStyle w:val="TabellenzeileNummeriert"/>
              <w:tabs>
                <w:tab w:val="clear" w:pos="284"/>
              </w:tabs>
              <w:ind w:left="72"/>
              <w:rPr>
                <w:sz w:val="20"/>
                <w:szCs w:val="18"/>
              </w:rPr>
            </w:pPr>
            <w:r w:rsidRPr="00757A07">
              <w:rPr>
                <w:sz w:val="20"/>
                <w:szCs w:val="18"/>
              </w:rPr>
              <w:t>Frage</w:t>
            </w:r>
          </w:p>
        </w:tc>
        <w:tc>
          <w:tcPr>
            <w:tcW w:w="3118" w:type="dxa"/>
            <w:shd w:val="clear" w:color="auto" w:fill="auto"/>
          </w:tcPr>
          <w:p w14:paraId="16EAB80C" w14:textId="77777777" w:rsidR="006F1B51" w:rsidRPr="00757A07" w:rsidRDefault="006F1B51" w:rsidP="002B52CC">
            <w:pPr>
              <w:pStyle w:val="TabellenzeileNummeriert"/>
              <w:tabs>
                <w:tab w:val="clear" w:pos="284"/>
              </w:tabs>
              <w:ind w:left="72"/>
              <w:rPr>
                <w:sz w:val="20"/>
                <w:szCs w:val="18"/>
              </w:rPr>
            </w:pPr>
            <w:r w:rsidRPr="00757A07">
              <w:rPr>
                <w:sz w:val="20"/>
                <w:szCs w:val="18"/>
              </w:rPr>
              <w:t>unbegrenzt</w:t>
            </w:r>
          </w:p>
        </w:tc>
        <w:tc>
          <w:tcPr>
            <w:tcW w:w="3443" w:type="dxa"/>
            <w:shd w:val="clear" w:color="auto" w:fill="auto"/>
          </w:tcPr>
          <w:p w14:paraId="45A36120" w14:textId="77777777" w:rsidR="006F1B51" w:rsidRPr="00757A07" w:rsidRDefault="006F1B51" w:rsidP="002B52CC">
            <w:pPr>
              <w:pStyle w:val="TabellenzeileNummeriert"/>
              <w:tabs>
                <w:tab w:val="clear" w:pos="284"/>
              </w:tabs>
              <w:ind w:left="75"/>
              <w:rPr>
                <w:sz w:val="20"/>
                <w:szCs w:val="18"/>
              </w:rPr>
            </w:pPr>
            <w:r w:rsidRPr="00757A07">
              <w:rPr>
                <w:sz w:val="20"/>
                <w:szCs w:val="18"/>
              </w:rPr>
              <w:t>1000 Zeichen</w:t>
            </w:r>
          </w:p>
        </w:tc>
      </w:tr>
      <w:tr w:rsidR="006F1B51" w:rsidRPr="00757A07" w14:paraId="6511D685" w14:textId="77777777" w:rsidTr="003A2341">
        <w:tc>
          <w:tcPr>
            <w:tcW w:w="1985" w:type="dxa"/>
            <w:shd w:val="clear" w:color="auto" w:fill="auto"/>
          </w:tcPr>
          <w:p w14:paraId="3BB2CC57" w14:textId="77777777" w:rsidR="006F1B51" w:rsidRPr="00757A07" w:rsidRDefault="00C42E40" w:rsidP="002B52CC">
            <w:pPr>
              <w:pStyle w:val="TabellenzeileNummeriert"/>
              <w:tabs>
                <w:tab w:val="clear" w:pos="284"/>
              </w:tabs>
              <w:ind w:left="72"/>
              <w:rPr>
                <w:sz w:val="20"/>
                <w:szCs w:val="18"/>
              </w:rPr>
            </w:pPr>
            <w:r w:rsidRPr="00757A07">
              <w:rPr>
                <w:sz w:val="20"/>
                <w:szCs w:val="18"/>
              </w:rPr>
              <w:t>Schutzziel/Quelle</w:t>
            </w:r>
          </w:p>
        </w:tc>
        <w:tc>
          <w:tcPr>
            <w:tcW w:w="3118" w:type="dxa"/>
            <w:shd w:val="clear" w:color="auto" w:fill="auto"/>
          </w:tcPr>
          <w:p w14:paraId="5555FBEC" w14:textId="77777777" w:rsidR="006F1B51" w:rsidRPr="00757A07" w:rsidRDefault="006F1B51" w:rsidP="002B52CC">
            <w:pPr>
              <w:pStyle w:val="TabellenzeileNummeriert"/>
              <w:tabs>
                <w:tab w:val="clear" w:pos="284"/>
              </w:tabs>
              <w:ind w:left="72"/>
              <w:rPr>
                <w:sz w:val="20"/>
                <w:szCs w:val="18"/>
              </w:rPr>
            </w:pPr>
            <w:r w:rsidRPr="00757A07">
              <w:rPr>
                <w:sz w:val="20"/>
                <w:szCs w:val="18"/>
              </w:rPr>
              <w:t>unbegrenzt</w:t>
            </w:r>
          </w:p>
        </w:tc>
        <w:tc>
          <w:tcPr>
            <w:tcW w:w="3443" w:type="dxa"/>
            <w:shd w:val="clear" w:color="auto" w:fill="auto"/>
          </w:tcPr>
          <w:p w14:paraId="5EAE702A" w14:textId="77777777" w:rsidR="006F1B51" w:rsidRPr="00757A07" w:rsidRDefault="006F1B51" w:rsidP="002B52CC">
            <w:pPr>
              <w:pStyle w:val="TabellenzeileNummeriert"/>
              <w:tabs>
                <w:tab w:val="clear" w:pos="284"/>
              </w:tabs>
              <w:ind w:left="75"/>
              <w:rPr>
                <w:sz w:val="20"/>
                <w:szCs w:val="18"/>
              </w:rPr>
            </w:pPr>
            <w:r w:rsidRPr="00757A07">
              <w:rPr>
                <w:sz w:val="20"/>
                <w:szCs w:val="18"/>
              </w:rPr>
              <w:t>1000 Zeichen</w:t>
            </w:r>
          </w:p>
        </w:tc>
      </w:tr>
      <w:tr w:rsidR="006F1B51" w:rsidRPr="00757A07" w14:paraId="5630531E" w14:textId="77777777" w:rsidTr="003A2341">
        <w:tc>
          <w:tcPr>
            <w:tcW w:w="1985" w:type="dxa"/>
            <w:shd w:val="clear" w:color="auto" w:fill="auto"/>
          </w:tcPr>
          <w:p w14:paraId="785F8F4B" w14:textId="77777777" w:rsidR="006F1B51" w:rsidRPr="00757A07" w:rsidRDefault="006F1B51" w:rsidP="002B52CC">
            <w:pPr>
              <w:pStyle w:val="TabellenzeileNummeriert"/>
              <w:tabs>
                <w:tab w:val="clear" w:pos="284"/>
              </w:tabs>
              <w:ind w:left="72"/>
              <w:rPr>
                <w:sz w:val="20"/>
                <w:szCs w:val="18"/>
              </w:rPr>
            </w:pPr>
            <w:r w:rsidRPr="00757A07">
              <w:rPr>
                <w:sz w:val="20"/>
                <w:szCs w:val="18"/>
              </w:rPr>
              <w:t>Gefährdung/</w:t>
            </w:r>
            <w:r w:rsidR="001145BA" w:rsidRPr="00757A07">
              <w:rPr>
                <w:sz w:val="20"/>
                <w:szCs w:val="18"/>
              </w:rPr>
              <w:br/>
            </w:r>
            <w:r w:rsidRPr="00757A07">
              <w:rPr>
                <w:sz w:val="20"/>
                <w:szCs w:val="18"/>
              </w:rPr>
              <w:t>Belastung/Mangel</w:t>
            </w:r>
          </w:p>
        </w:tc>
        <w:tc>
          <w:tcPr>
            <w:tcW w:w="3118" w:type="dxa"/>
            <w:shd w:val="clear" w:color="auto" w:fill="auto"/>
          </w:tcPr>
          <w:p w14:paraId="05092E6E" w14:textId="77777777" w:rsidR="006F1B51" w:rsidRPr="00757A07" w:rsidRDefault="006F1B51" w:rsidP="002B52CC">
            <w:pPr>
              <w:pStyle w:val="TabellenzeileNummeriert"/>
              <w:tabs>
                <w:tab w:val="clear" w:pos="284"/>
              </w:tabs>
              <w:ind w:left="72"/>
              <w:rPr>
                <w:sz w:val="20"/>
                <w:szCs w:val="18"/>
              </w:rPr>
            </w:pPr>
            <w:r w:rsidRPr="00757A07">
              <w:rPr>
                <w:sz w:val="20"/>
                <w:szCs w:val="18"/>
              </w:rPr>
              <w:t>unbegrenzt</w:t>
            </w:r>
          </w:p>
        </w:tc>
        <w:tc>
          <w:tcPr>
            <w:tcW w:w="3443" w:type="dxa"/>
            <w:shd w:val="clear" w:color="auto" w:fill="auto"/>
          </w:tcPr>
          <w:p w14:paraId="4C46E0F1" w14:textId="77777777" w:rsidR="006F1B51" w:rsidRPr="00757A07" w:rsidRDefault="006F1B51" w:rsidP="002B52CC">
            <w:pPr>
              <w:pStyle w:val="TabellenzeileNummeriert"/>
              <w:tabs>
                <w:tab w:val="clear" w:pos="284"/>
              </w:tabs>
              <w:ind w:left="75"/>
              <w:rPr>
                <w:sz w:val="20"/>
                <w:szCs w:val="18"/>
              </w:rPr>
            </w:pPr>
            <w:r w:rsidRPr="00757A07">
              <w:rPr>
                <w:sz w:val="20"/>
                <w:szCs w:val="18"/>
              </w:rPr>
              <w:t>1000 Zeichen</w:t>
            </w:r>
          </w:p>
        </w:tc>
      </w:tr>
      <w:tr w:rsidR="006F1B51" w:rsidRPr="00757A07" w14:paraId="75A4EF4E" w14:textId="77777777" w:rsidTr="003A2341">
        <w:tc>
          <w:tcPr>
            <w:tcW w:w="1985" w:type="dxa"/>
            <w:shd w:val="clear" w:color="auto" w:fill="auto"/>
          </w:tcPr>
          <w:p w14:paraId="16F19060" w14:textId="77777777" w:rsidR="006F1B51" w:rsidRPr="00757A07" w:rsidRDefault="006F1B51" w:rsidP="002B52CC">
            <w:pPr>
              <w:pStyle w:val="TabellenzeileNummeriert"/>
              <w:tabs>
                <w:tab w:val="clear" w:pos="284"/>
              </w:tabs>
              <w:ind w:left="72"/>
              <w:rPr>
                <w:sz w:val="20"/>
                <w:szCs w:val="18"/>
              </w:rPr>
            </w:pPr>
            <w:r w:rsidRPr="00757A07">
              <w:rPr>
                <w:sz w:val="20"/>
                <w:szCs w:val="18"/>
              </w:rPr>
              <w:t>Beispielhafte Lösungsansätze</w:t>
            </w:r>
          </w:p>
        </w:tc>
        <w:tc>
          <w:tcPr>
            <w:tcW w:w="3118" w:type="dxa"/>
            <w:shd w:val="clear" w:color="auto" w:fill="auto"/>
          </w:tcPr>
          <w:p w14:paraId="4C3C6A9F" w14:textId="77777777" w:rsidR="006F1B51" w:rsidRPr="00757A07" w:rsidRDefault="006F1B51" w:rsidP="002B52CC">
            <w:pPr>
              <w:pStyle w:val="TabellenzeileNummeriert"/>
              <w:tabs>
                <w:tab w:val="clear" w:pos="284"/>
              </w:tabs>
              <w:ind w:left="72"/>
              <w:rPr>
                <w:sz w:val="20"/>
                <w:szCs w:val="18"/>
              </w:rPr>
            </w:pPr>
            <w:r w:rsidRPr="00757A07">
              <w:rPr>
                <w:sz w:val="20"/>
                <w:szCs w:val="18"/>
              </w:rPr>
              <w:t>unbegrenzt</w:t>
            </w:r>
          </w:p>
        </w:tc>
        <w:tc>
          <w:tcPr>
            <w:tcW w:w="3443" w:type="dxa"/>
            <w:shd w:val="clear" w:color="auto" w:fill="auto"/>
          </w:tcPr>
          <w:p w14:paraId="44D334FF" w14:textId="77777777" w:rsidR="006F1B51" w:rsidRPr="00757A07" w:rsidRDefault="006F1B51" w:rsidP="002B52CC">
            <w:pPr>
              <w:pStyle w:val="TabellenzeileNummeriert"/>
              <w:tabs>
                <w:tab w:val="clear" w:pos="284"/>
              </w:tabs>
              <w:ind w:left="75"/>
              <w:rPr>
                <w:sz w:val="20"/>
                <w:szCs w:val="18"/>
              </w:rPr>
            </w:pPr>
            <w:r w:rsidRPr="00757A07">
              <w:rPr>
                <w:sz w:val="20"/>
                <w:szCs w:val="18"/>
              </w:rPr>
              <w:t>1000 Zeiche</w:t>
            </w:r>
            <w:r w:rsidR="002F17B6" w:rsidRPr="00757A07">
              <w:rPr>
                <w:sz w:val="20"/>
                <w:szCs w:val="18"/>
              </w:rPr>
              <w:t>n</w:t>
            </w:r>
          </w:p>
        </w:tc>
      </w:tr>
      <w:tr w:rsidR="001145BA" w:rsidRPr="00757A07" w14:paraId="6B8959BA" w14:textId="77777777" w:rsidTr="003A2341">
        <w:tc>
          <w:tcPr>
            <w:tcW w:w="1985" w:type="dxa"/>
            <w:shd w:val="clear" w:color="auto" w:fill="auto"/>
          </w:tcPr>
          <w:p w14:paraId="537D66EA" w14:textId="77777777" w:rsidR="001145BA" w:rsidRPr="00757A07" w:rsidRDefault="001145BA" w:rsidP="002B52CC">
            <w:pPr>
              <w:pStyle w:val="TabellenzeileNummeriert"/>
              <w:tabs>
                <w:tab w:val="clear" w:pos="284"/>
              </w:tabs>
              <w:ind w:left="72"/>
              <w:rPr>
                <w:sz w:val="20"/>
                <w:szCs w:val="18"/>
              </w:rPr>
            </w:pPr>
            <w:r w:rsidRPr="00757A07">
              <w:rPr>
                <w:sz w:val="20"/>
                <w:szCs w:val="18"/>
              </w:rPr>
              <w:t>Umsetzung bis</w:t>
            </w:r>
          </w:p>
        </w:tc>
        <w:tc>
          <w:tcPr>
            <w:tcW w:w="3118" w:type="dxa"/>
            <w:shd w:val="clear" w:color="auto" w:fill="auto"/>
          </w:tcPr>
          <w:p w14:paraId="0CE20849" w14:textId="77777777" w:rsidR="001145BA" w:rsidRPr="00757A07" w:rsidRDefault="001145BA" w:rsidP="002B52CC">
            <w:pPr>
              <w:pStyle w:val="TabellenzeileNummeriert"/>
              <w:tabs>
                <w:tab w:val="clear" w:pos="284"/>
              </w:tabs>
              <w:ind w:left="72"/>
              <w:rPr>
                <w:sz w:val="20"/>
                <w:szCs w:val="18"/>
              </w:rPr>
            </w:pPr>
            <w:r w:rsidRPr="00757A07">
              <w:rPr>
                <w:sz w:val="20"/>
                <w:szCs w:val="18"/>
              </w:rPr>
              <w:t>Es werden alle Jahreszahlen von 100 bis 9999 akzeptiert.</w:t>
            </w:r>
          </w:p>
        </w:tc>
        <w:tc>
          <w:tcPr>
            <w:tcW w:w="3443" w:type="dxa"/>
            <w:shd w:val="clear" w:color="auto" w:fill="auto"/>
          </w:tcPr>
          <w:p w14:paraId="566493DD" w14:textId="77777777" w:rsidR="001145BA" w:rsidRPr="00757A07" w:rsidRDefault="001145BA" w:rsidP="002B52CC">
            <w:pPr>
              <w:pStyle w:val="TabellenzeileNummeriert"/>
              <w:tabs>
                <w:tab w:val="clear" w:pos="284"/>
              </w:tabs>
              <w:ind w:left="75"/>
              <w:rPr>
                <w:sz w:val="20"/>
                <w:szCs w:val="18"/>
              </w:rPr>
            </w:pPr>
            <w:r w:rsidRPr="00757A07">
              <w:rPr>
                <w:sz w:val="20"/>
                <w:szCs w:val="18"/>
              </w:rPr>
              <w:t>Bei einem ungültigem Datumsformat und einem Datum kleiner 1753 wird der Eintrag entfernt.</w:t>
            </w:r>
          </w:p>
        </w:tc>
      </w:tr>
      <w:tr w:rsidR="001145BA" w:rsidRPr="00757A07" w14:paraId="2411190A" w14:textId="77777777" w:rsidTr="003A2341">
        <w:tc>
          <w:tcPr>
            <w:tcW w:w="1985" w:type="dxa"/>
            <w:shd w:val="clear" w:color="auto" w:fill="auto"/>
          </w:tcPr>
          <w:p w14:paraId="0F44299D" w14:textId="77777777" w:rsidR="001145BA" w:rsidRPr="00757A07" w:rsidRDefault="001145BA" w:rsidP="002B52CC">
            <w:pPr>
              <w:pStyle w:val="TabellenzeileNummeriert"/>
              <w:tabs>
                <w:tab w:val="clear" w:pos="284"/>
              </w:tabs>
              <w:ind w:left="72"/>
              <w:rPr>
                <w:sz w:val="20"/>
                <w:szCs w:val="18"/>
              </w:rPr>
            </w:pPr>
            <w:r w:rsidRPr="00757A07">
              <w:rPr>
                <w:sz w:val="20"/>
                <w:szCs w:val="18"/>
              </w:rPr>
              <w:t>Umsetzung durch</w:t>
            </w:r>
          </w:p>
        </w:tc>
        <w:tc>
          <w:tcPr>
            <w:tcW w:w="3118" w:type="dxa"/>
            <w:shd w:val="clear" w:color="auto" w:fill="auto"/>
          </w:tcPr>
          <w:p w14:paraId="44FD1505" w14:textId="77777777" w:rsidR="001145BA" w:rsidRPr="00757A07" w:rsidRDefault="001145BA" w:rsidP="002B52CC">
            <w:pPr>
              <w:pStyle w:val="TabellenzeileNummeriert"/>
              <w:tabs>
                <w:tab w:val="clear" w:pos="284"/>
              </w:tabs>
              <w:ind w:left="72"/>
              <w:rPr>
                <w:sz w:val="20"/>
                <w:szCs w:val="18"/>
              </w:rPr>
            </w:pPr>
            <w:r w:rsidRPr="00757A07">
              <w:rPr>
                <w:sz w:val="20"/>
                <w:szCs w:val="18"/>
              </w:rPr>
              <w:t>200 Zeichen</w:t>
            </w:r>
          </w:p>
        </w:tc>
        <w:tc>
          <w:tcPr>
            <w:tcW w:w="3443" w:type="dxa"/>
            <w:shd w:val="clear" w:color="auto" w:fill="auto"/>
          </w:tcPr>
          <w:p w14:paraId="3C1C485E" w14:textId="77777777" w:rsidR="001145BA" w:rsidRPr="00757A07" w:rsidRDefault="001145BA" w:rsidP="002B52CC">
            <w:pPr>
              <w:pStyle w:val="TabellenzeileNummeriert"/>
              <w:tabs>
                <w:tab w:val="clear" w:pos="284"/>
              </w:tabs>
              <w:ind w:left="75"/>
              <w:rPr>
                <w:sz w:val="20"/>
                <w:szCs w:val="18"/>
              </w:rPr>
            </w:pPr>
            <w:r w:rsidRPr="00757A07">
              <w:rPr>
                <w:sz w:val="20"/>
                <w:szCs w:val="18"/>
              </w:rPr>
              <w:t>255 Zeichen</w:t>
            </w:r>
          </w:p>
        </w:tc>
      </w:tr>
      <w:tr w:rsidR="001145BA" w:rsidRPr="00757A07" w14:paraId="05DB766B" w14:textId="77777777" w:rsidTr="003A2341">
        <w:tc>
          <w:tcPr>
            <w:tcW w:w="1985" w:type="dxa"/>
            <w:shd w:val="clear" w:color="auto" w:fill="auto"/>
          </w:tcPr>
          <w:p w14:paraId="3EFA54C6" w14:textId="77777777" w:rsidR="001145BA" w:rsidRPr="00757A07" w:rsidRDefault="001145BA" w:rsidP="002B52CC">
            <w:pPr>
              <w:pStyle w:val="TabellenzeileNummeriert"/>
              <w:tabs>
                <w:tab w:val="clear" w:pos="284"/>
              </w:tabs>
              <w:ind w:left="72"/>
              <w:rPr>
                <w:sz w:val="20"/>
                <w:szCs w:val="18"/>
              </w:rPr>
            </w:pPr>
            <w:r w:rsidRPr="00757A07">
              <w:rPr>
                <w:sz w:val="20"/>
                <w:szCs w:val="18"/>
              </w:rPr>
              <w:t>Kontrolle am</w:t>
            </w:r>
          </w:p>
        </w:tc>
        <w:tc>
          <w:tcPr>
            <w:tcW w:w="3118" w:type="dxa"/>
            <w:shd w:val="clear" w:color="auto" w:fill="auto"/>
          </w:tcPr>
          <w:p w14:paraId="2492F5FD" w14:textId="77777777" w:rsidR="001145BA" w:rsidRPr="00757A07" w:rsidRDefault="001145BA" w:rsidP="002B52CC">
            <w:pPr>
              <w:pStyle w:val="TabellenzeileNummeriert"/>
              <w:tabs>
                <w:tab w:val="clear" w:pos="284"/>
              </w:tabs>
              <w:ind w:left="72"/>
              <w:rPr>
                <w:sz w:val="20"/>
                <w:szCs w:val="18"/>
              </w:rPr>
            </w:pPr>
            <w:r w:rsidRPr="00757A07">
              <w:rPr>
                <w:sz w:val="20"/>
                <w:szCs w:val="18"/>
              </w:rPr>
              <w:t>Es werden alle Jahreszahlen von 100 bis 9999 akzeptiert.</w:t>
            </w:r>
          </w:p>
        </w:tc>
        <w:tc>
          <w:tcPr>
            <w:tcW w:w="3443" w:type="dxa"/>
            <w:shd w:val="clear" w:color="auto" w:fill="auto"/>
          </w:tcPr>
          <w:p w14:paraId="34F3BE62" w14:textId="77777777" w:rsidR="001145BA" w:rsidRPr="00757A07" w:rsidRDefault="001145BA" w:rsidP="002B52CC">
            <w:pPr>
              <w:pStyle w:val="TabellenzeileNummeriert"/>
              <w:tabs>
                <w:tab w:val="clear" w:pos="284"/>
              </w:tabs>
              <w:ind w:left="75"/>
              <w:rPr>
                <w:sz w:val="20"/>
                <w:szCs w:val="18"/>
              </w:rPr>
            </w:pPr>
            <w:r w:rsidRPr="00757A07">
              <w:rPr>
                <w:sz w:val="20"/>
                <w:szCs w:val="18"/>
              </w:rPr>
              <w:t>Bei einem ungültigem Format und einem Datum kleiner 1753 wird der Eintrag entfernt.</w:t>
            </w:r>
          </w:p>
        </w:tc>
      </w:tr>
      <w:tr w:rsidR="001145BA" w:rsidRPr="00757A07" w14:paraId="5811E3B5" w14:textId="77777777" w:rsidTr="003A2341">
        <w:tc>
          <w:tcPr>
            <w:tcW w:w="1985" w:type="dxa"/>
            <w:shd w:val="clear" w:color="auto" w:fill="auto"/>
          </w:tcPr>
          <w:p w14:paraId="4F5A9EEB" w14:textId="77777777" w:rsidR="001145BA" w:rsidRPr="00757A07" w:rsidRDefault="001145BA" w:rsidP="002B52CC">
            <w:pPr>
              <w:pStyle w:val="TabellenzeileNummeriert"/>
              <w:tabs>
                <w:tab w:val="clear" w:pos="284"/>
              </w:tabs>
              <w:ind w:left="72"/>
              <w:rPr>
                <w:sz w:val="20"/>
                <w:szCs w:val="18"/>
              </w:rPr>
            </w:pPr>
            <w:r w:rsidRPr="00757A07">
              <w:rPr>
                <w:sz w:val="20"/>
                <w:szCs w:val="18"/>
              </w:rPr>
              <w:t>Kontrolle durch</w:t>
            </w:r>
          </w:p>
        </w:tc>
        <w:tc>
          <w:tcPr>
            <w:tcW w:w="3118" w:type="dxa"/>
            <w:shd w:val="clear" w:color="auto" w:fill="auto"/>
          </w:tcPr>
          <w:p w14:paraId="628F721D" w14:textId="77777777" w:rsidR="001145BA" w:rsidRPr="00757A07" w:rsidRDefault="001145BA" w:rsidP="002B52CC">
            <w:pPr>
              <w:pStyle w:val="TabellenzeileNummeriert"/>
              <w:tabs>
                <w:tab w:val="clear" w:pos="284"/>
              </w:tabs>
              <w:ind w:left="72"/>
              <w:rPr>
                <w:sz w:val="20"/>
                <w:szCs w:val="18"/>
              </w:rPr>
            </w:pPr>
            <w:r w:rsidRPr="00757A07">
              <w:rPr>
                <w:sz w:val="20"/>
                <w:szCs w:val="18"/>
              </w:rPr>
              <w:t>200 Zeichen</w:t>
            </w:r>
          </w:p>
        </w:tc>
        <w:tc>
          <w:tcPr>
            <w:tcW w:w="3443" w:type="dxa"/>
            <w:shd w:val="clear" w:color="auto" w:fill="auto"/>
          </w:tcPr>
          <w:p w14:paraId="3419AD16" w14:textId="77777777" w:rsidR="001145BA" w:rsidRPr="00757A07" w:rsidRDefault="001145BA" w:rsidP="002B52CC">
            <w:pPr>
              <w:pStyle w:val="TabellenzeileNummeriert"/>
              <w:tabs>
                <w:tab w:val="clear" w:pos="284"/>
              </w:tabs>
              <w:ind w:left="75"/>
              <w:rPr>
                <w:sz w:val="20"/>
                <w:szCs w:val="18"/>
              </w:rPr>
            </w:pPr>
            <w:r w:rsidRPr="00757A07">
              <w:rPr>
                <w:sz w:val="20"/>
                <w:szCs w:val="18"/>
              </w:rPr>
              <w:t>150 Zeichen</w:t>
            </w:r>
          </w:p>
        </w:tc>
      </w:tr>
    </w:tbl>
    <w:p w14:paraId="1F7226B2" w14:textId="03F6AFDE" w:rsidR="00B3225C" w:rsidRDefault="00B3225C" w:rsidP="005F00F2">
      <w:pPr>
        <w:numPr>
          <w:ilvl w:val="0"/>
          <w:numId w:val="6"/>
        </w:numPr>
        <w:tabs>
          <w:tab w:val="clear" w:pos="720"/>
          <w:tab w:val="num" w:pos="540"/>
        </w:tabs>
        <w:ind w:left="540"/>
        <w:rPr>
          <w:rFonts w:ascii="Arial" w:hAnsi="Arial" w:cs="Arial"/>
          <w:sz w:val="22"/>
          <w:szCs w:val="22"/>
        </w:rPr>
      </w:pPr>
      <w:r w:rsidRPr="002D703B">
        <w:rPr>
          <w:rFonts w:ascii="Arial" w:hAnsi="Arial" w:cs="Arial"/>
          <w:sz w:val="22"/>
          <w:szCs w:val="22"/>
        </w:rPr>
        <w:lastRenderedPageBreak/>
        <w:t xml:space="preserve">Sämtliche </w:t>
      </w:r>
      <w:r w:rsidRPr="00661141">
        <w:rPr>
          <w:rFonts w:ascii="Arial" w:hAnsi="Arial" w:cs="Arial"/>
          <w:b/>
          <w:color w:val="1B367A"/>
          <w:sz w:val="22"/>
          <w:szCs w:val="22"/>
          <w:lang w:eastAsia="de-DE"/>
        </w:rPr>
        <w:t>Editor-Dokumente</w:t>
      </w:r>
      <w:r w:rsidRPr="002D703B">
        <w:rPr>
          <w:rFonts w:ascii="Arial" w:hAnsi="Arial" w:cs="Arial"/>
          <w:sz w:val="22"/>
          <w:szCs w:val="22"/>
        </w:rPr>
        <w:t xml:space="preserve">, die in der HH 3.1 </w:t>
      </w:r>
      <w:r>
        <w:rPr>
          <w:rFonts w:ascii="Arial" w:hAnsi="Arial" w:cs="Arial"/>
          <w:sz w:val="22"/>
          <w:szCs w:val="22"/>
        </w:rPr>
        <w:t xml:space="preserve">im Strukturbaum </w:t>
      </w:r>
      <w:r w:rsidRPr="002D703B">
        <w:rPr>
          <w:rFonts w:ascii="Arial" w:hAnsi="Arial" w:cs="Arial"/>
          <w:sz w:val="22"/>
          <w:szCs w:val="22"/>
        </w:rPr>
        <w:t xml:space="preserve">mit dem Word-Symbol gekennzeichnet sind, </w:t>
      </w:r>
      <w:r>
        <w:rPr>
          <w:rFonts w:ascii="Arial" w:hAnsi="Arial" w:cs="Arial"/>
          <w:sz w:val="22"/>
          <w:szCs w:val="22"/>
        </w:rPr>
        <w:t xml:space="preserve">stehen </w:t>
      </w:r>
      <w:r w:rsidRPr="002D703B">
        <w:rPr>
          <w:rFonts w:ascii="Arial" w:hAnsi="Arial" w:cs="Arial"/>
          <w:sz w:val="22"/>
          <w:szCs w:val="22"/>
        </w:rPr>
        <w:t xml:space="preserve">in der HH 4.0 </w:t>
      </w:r>
      <w:r>
        <w:rPr>
          <w:rFonts w:ascii="Arial" w:hAnsi="Arial" w:cs="Arial"/>
          <w:sz w:val="22"/>
          <w:szCs w:val="22"/>
        </w:rPr>
        <w:t>nicht mehr im S</w:t>
      </w:r>
      <w:r w:rsidRPr="002D703B">
        <w:rPr>
          <w:rFonts w:ascii="Arial" w:hAnsi="Arial" w:cs="Arial"/>
          <w:sz w:val="22"/>
          <w:szCs w:val="22"/>
        </w:rPr>
        <w:t>trukturbaum</w:t>
      </w:r>
      <w:r w:rsidR="00EC234A">
        <w:rPr>
          <w:rFonts w:ascii="Arial" w:hAnsi="Arial" w:cs="Arial"/>
          <w:sz w:val="22"/>
          <w:szCs w:val="22"/>
        </w:rPr>
        <w:t>. S</w:t>
      </w:r>
      <w:r>
        <w:rPr>
          <w:rFonts w:ascii="Arial" w:hAnsi="Arial" w:cs="Arial"/>
          <w:sz w:val="22"/>
          <w:szCs w:val="22"/>
        </w:rPr>
        <w:t xml:space="preserve">ie sind </w:t>
      </w:r>
      <w:r w:rsidRPr="002D703B">
        <w:rPr>
          <w:rFonts w:ascii="Arial" w:hAnsi="Arial" w:cs="Arial"/>
          <w:sz w:val="22"/>
          <w:szCs w:val="22"/>
        </w:rPr>
        <w:t xml:space="preserve">in den jeweiligen Reiter </w:t>
      </w:r>
      <w:r>
        <w:rPr>
          <w:rFonts w:ascii="Arial" w:hAnsi="Arial" w:cs="Arial"/>
          <w:sz w:val="22"/>
          <w:szCs w:val="22"/>
        </w:rPr>
        <w:t>„</w:t>
      </w:r>
      <w:r w:rsidRPr="002D703B">
        <w:rPr>
          <w:rFonts w:ascii="Arial" w:hAnsi="Arial" w:cs="Arial"/>
          <w:sz w:val="22"/>
          <w:szCs w:val="22"/>
        </w:rPr>
        <w:t>Dokumente</w:t>
      </w:r>
      <w:r>
        <w:rPr>
          <w:rFonts w:ascii="Arial" w:hAnsi="Arial" w:cs="Arial"/>
          <w:sz w:val="22"/>
          <w:szCs w:val="22"/>
        </w:rPr>
        <w:t>“</w:t>
      </w:r>
      <w:r w:rsidRPr="002D703B">
        <w:rPr>
          <w:rFonts w:ascii="Arial" w:hAnsi="Arial" w:cs="Arial"/>
          <w:sz w:val="22"/>
          <w:szCs w:val="22"/>
        </w:rPr>
        <w:t xml:space="preserve"> einsortiert. Die Anzahl der eingefügten Dokumente wird im Reiternamen als Zahl in Klammern angezeigt. </w:t>
      </w:r>
    </w:p>
    <w:p w14:paraId="7943345B" w14:textId="77777777" w:rsidR="00A24291" w:rsidRPr="002D703B" w:rsidRDefault="00A24291" w:rsidP="005F00F2">
      <w:pPr>
        <w:tabs>
          <w:tab w:val="num" w:pos="540"/>
        </w:tabs>
        <w:ind w:left="540"/>
        <w:rPr>
          <w:rFonts w:ascii="Arial" w:hAnsi="Arial" w:cs="Arial"/>
          <w:sz w:val="22"/>
          <w:szCs w:val="22"/>
        </w:rPr>
      </w:pPr>
    </w:p>
    <w:p w14:paraId="223C8205" w14:textId="77777777" w:rsidR="002D703B" w:rsidRDefault="00B3225C" w:rsidP="00A4136F">
      <w:pPr>
        <w:numPr>
          <w:ilvl w:val="0"/>
          <w:numId w:val="6"/>
        </w:numPr>
        <w:tabs>
          <w:tab w:val="clear" w:pos="720"/>
          <w:tab w:val="num" w:pos="540"/>
        </w:tabs>
        <w:ind w:left="540"/>
        <w:rPr>
          <w:rFonts w:ascii="Arial" w:hAnsi="Arial" w:cs="Arial"/>
        </w:rPr>
      </w:pPr>
      <w:r w:rsidRPr="002D703B">
        <w:rPr>
          <w:rFonts w:ascii="Arial" w:hAnsi="Arial" w:cs="Arial"/>
          <w:sz w:val="22"/>
          <w:szCs w:val="22"/>
        </w:rPr>
        <w:t>Auch die</w:t>
      </w:r>
      <w:r w:rsidR="00A4136F">
        <w:rPr>
          <w:rFonts w:ascii="Arial" w:hAnsi="Arial" w:cs="Arial"/>
          <w:sz w:val="22"/>
          <w:szCs w:val="22"/>
        </w:rPr>
        <w:t xml:space="preserve"> in einen Arbeitsplaner eingefügten</w:t>
      </w:r>
      <w:r w:rsidRPr="002D703B">
        <w:rPr>
          <w:rFonts w:ascii="Arial" w:hAnsi="Arial" w:cs="Arial"/>
          <w:sz w:val="22"/>
          <w:szCs w:val="22"/>
        </w:rPr>
        <w:t xml:space="preserve"> </w:t>
      </w:r>
      <w:r w:rsidRPr="00661141">
        <w:rPr>
          <w:rFonts w:ascii="Arial" w:hAnsi="Arial" w:cs="Arial"/>
          <w:b/>
          <w:color w:val="1B367A"/>
          <w:sz w:val="22"/>
          <w:szCs w:val="22"/>
          <w:lang w:eastAsia="de-DE"/>
        </w:rPr>
        <w:t>rechnenden Bausteine</w:t>
      </w:r>
      <w:r w:rsidRPr="002D703B">
        <w:rPr>
          <w:rFonts w:ascii="Arial" w:hAnsi="Arial" w:cs="Arial"/>
          <w:sz w:val="22"/>
          <w:szCs w:val="22"/>
        </w:rPr>
        <w:t xml:space="preserve"> werden in ein Dokument konvertiert</w:t>
      </w:r>
      <w:r w:rsidR="00A4136F">
        <w:rPr>
          <w:rFonts w:ascii="Arial" w:hAnsi="Arial" w:cs="Arial"/>
          <w:sz w:val="22"/>
          <w:szCs w:val="22"/>
        </w:rPr>
        <w:t>, aber ohne die Möglichkeit, die Daten weiter bearbeiten oder ändern</w:t>
      </w:r>
      <w:r w:rsidR="005128ED">
        <w:rPr>
          <w:rFonts w:ascii="Arial" w:hAnsi="Arial" w:cs="Arial"/>
          <w:sz w:val="22"/>
          <w:szCs w:val="22"/>
        </w:rPr>
        <w:t xml:space="preserve"> zu können</w:t>
      </w:r>
      <w:r w:rsidRPr="002D703B">
        <w:rPr>
          <w:rFonts w:ascii="Arial" w:hAnsi="Arial" w:cs="Arial"/>
          <w:sz w:val="22"/>
          <w:szCs w:val="22"/>
        </w:rPr>
        <w:t>.</w:t>
      </w:r>
    </w:p>
    <w:p w14:paraId="0654B025" w14:textId="77777777" w:rsidR="002D703B" w:rsidRDefault="002D703B" w:rsidP="005F00F2">
      <w:pPr>
        <w:tabs>
          <w:tab w:val="num" w:pos="540"/>
        </w:tabs>
        <w:ind w:left="540"/>
        <w:rPr>
          <w:rFonts w:ascii="Arial" w:hAnsi="Arial" w:cs="Arial"/>
        </w:rPr>
      </w:pPr>
    </w:p>
    <w:p w14:paraId="79F62300" w14:textId="77777777" w:rsidR="00506AB7" w:rsidRDefault="00EC234A" w:rsidP="003970DA">
      <w:pPr>
        <w:numPr>
          <w:ilvl w:val="0"/>
          <w:numId w:val="6"/>
        </w:numPr>
        <w:tabs>
          <w:tab w:val="clear" w:pos="720"/>
          <w:tab w:val="num" w:pos="540"/>
        </w:tabs>
        <w:ind w:left="540"/>
        <w:rPr>
          <w:rFonts w:ascii="Arial" w:hAnsi="Arial" w:cs="Arial"/>
          <w:sz w:val="22"/>
          <w:szCs w:val="22"/>
          <w:lang w:eastAsia="de-DE"/>
        </w:rPr>
      </w:pPr>
      <w:r>
        <w:rPr>
          <w:rFonts w:ascii="Arial" w:hAnsi="Arial" w:cs="Arial"/>
          <w:sz w:val="22"/>
          <w:szCs w:val="22"/>
          <w:lang w:eastAsia="de-DE"/>
        </w:rPr>
        <w:t>D</w:t>
      </w:r>
      <w:r w:rsidR="003970DA">
        <w:rPr>
          <w:rFonts w:ascii="Arial" w:hAnsi="Arial" w:cs="Arial"/>
          <w:sz w:val="22"/>
          <w:szCs w:val="22"/>
          <w:lang w:eastAsia="de-DE"/>
        </w:rPr>
        <w:t>ie mit dem Editor der HH 3.1 erzeugten Dokumente (Notizen, Dokumente mit Word-Symbol und Erläuterungen) wurden umgewandelt, so dass sie für den HTML-</w:t>
      </w:r>
      <w:r>
        <w:rPr>
          <w:rFonts w:ascii="Arial" w:hAnsi="Arial" w:cs="Arial"/>
          <w:sz w:val="22"/>
          <w:szCs w:val="22"/>
          <w:lang w:eastAsia="de-DE"/>
        </w:rPr>
        <w:t>Editor der HH 4.0</w:t>
      </w:r>
      <w:r w:rsidR="003970DA">
        <w:rPr>
          <w:rFonts w:ascii="Arial" w:hAnsi="Arial" w:cs="Arial"/>
          <w:sz w:val="22"/>
          <w:szCs w:val="22"/>
          <w:lang w:eastAsia="de-DE"/>
        </w:rPr>
        <w:t xml:space="preserve"> verwendbar sind. </w:t>
      </w:r>
      <w:r>
        <w:rPr>
          <w:rFonts w:ascii="Arial" w:hAnsi="Arial" w:cs="Arial"/>
          <w:sz w:val="22"/>
          <w:szCs w:val="22"/>
          <w:lang w:eastAsia="de-DE"/>
        </w:rPr>
        <w:t xml:space="preserve">Das hat zur Folge, dass diese Dokumente </w:t>
      </w:r>
      <w:r w:rsidR="00B550E2" w:rsidRPr="002D703B">
        <w:rPr>
          <w:rFonts w:ascii="Arial" w:hAnsi="Arial" w:cs="Arial"/>
          <w:sz w:val="22"/>
          <w:szCs w:val="22"/>
          <w:lang w:eastAsia="de-DE"/>
        </w:rPr>
        <w:t>in ihrem Erscheinungsbild</w:t>
      </w:r>
      <w:r>
        <w:rPr>
          <w:rFonts w:ascii="Arial" w:hAnsi="Arial" w:cs="Arial"/>
          <w:sz w:val="22"/>
          <w:szCs w:val="22"/>
          <w:lang w:eastAsia="de-DE"/>
        </w:rPr>
        <w:t xml:space="preserve"> und </w:t>
      </w:r>
      <w:r w:rsidR="00B550E2" w:rsidRPr="002D703B">
        <w:rPr>
          <w:rFonts w:ascii="Arial" w:hAnsi="Arial" w:cs="Arial"/>
          <w:sz w:val="22"/>
          <w:szCs w:val="22"/>
          <w:lang w:eastAsia="de-DE"/>
        </w:rPr>
        <w:t xml:space="preserve">ihrer </w:t>
      </w:r>
      <w:r w:rsidR="00B550E2" w:rsidRPr="00661141">
        <w:rPr>
          <w:rFonts w:ascii="Arial" w:hAnsi="Arial" w:cs="Arial"/>
          <w:b/>
          <w:color w:val="1B367A"/>
          <w:sz w:val="22"/>
          <w:szCs w:val="22"/>
          <w:lang w:eastAsia="de-DE"/>
        </w:rPr>
        <w:t>Formatierung</w:t>
      </w:r>
      <w:r w:rsidR="00B550E2" w:rsidRPr="002D703B">
        <w:rPr>
          <w:rFonts w:ascii="Arial" w:hAnsi="Arial" w:cs="Arial"/>
          <w:sz w:val="22"/>
          <w:szCs w:val="22"/>
          <w:lang w:eastAsia="de-DE"/>
        </w:rPr>
        <w:t xml:space="preserve"> </w:t>
      </w:r>
      <w:r>
        <w:rPr>
          <w:rFonts w:ascii="Arial" w:hAnsi="Arial" w:cs="Arial"/>
          <w:sz w:val="22"/>
          <w:szCs w:val="22"/>
          <w:lang w:eastAsia="de-DE"/>
        </w:rPr>
        <w:t xml:space="preserve">nicht 1:1 </w:t>
      </w:r>
      <w:r w:rsidR="003970DA">
        <w:rPr>
          <w:rFonts w:ascii="Arial" w:hAnsi="Arial" w:cs="Arial"/>
          <w:sz w:val="22"/>
          <w:szCs w:val="22"/>
          <w:lang w:eastAsia="de-DE"/>
        </w:rPr>
        <w:t>dem original entsprechen</w:t>
      </w:r>
      <w:r>
        <w:rPr>
          <w:rFonts w:ascii="Arial" w:hAnsi="Arial" w:cs="Arial"/>
          <w:sz w:val="22"/>
          <w:szCs w:val="22"/>
          <w:lang w:eastAsia="de-DE"/>
        </w:rPr>
        <w:t>.</w:t>
      </w:r>
      <w:r w:rsidR="005F00F2">
        <w:rPr>
          <w:rFonts w:ascii="Arial" w:hAnsi="Arial" w:cs="Arial"/>
          <w:sz w:val="22"/>
          <w:szCs w:val="22"/>
          <w:lang w:eastAsia="de-DE"/>
        </w:rPr>
        <w:br/>
      </w:r>
      <w:r w:rsidR="00A40533">
        <w:rPr>
          <w:rFonts w:ascii="Arial" w:hAnsi="Arial" w:cs="Arial"/>
          <w:sz w:val="22"/>
          <w:szCs w:val="22"/>
          <w:lang w:eastAsia="de-DE"/>
        </w:rPr>
        <w:t>Inhaltlich sollten jedoch sämtliche Texte nach der Altdatenübernahme vorhanden sein.</w:t>
      </w:r>
      <w:r w:rsidR="005F00F2">
        <w:rPr>
          <w:rFonts w:ascii="Arial" w:hAnsi="Arial" w:cs="Arial"/>
          <w:sz w:val="22"/>
          <w:szCs w:val="22"/>
          <w:lang w:eastAsia="de-DE"/>
        </w:rPr>
        <w:br/>
      </w:r>
      <w:r w:rsidR="00506AB7" w:rsidRPr="002D703B">
        <w:rPr>
          <w:rFonts w:ascii="Arial" w:hAnsi="Arial" w:cs="Arial"/>
          <w:sz w:val="22"/>
          <w:szCs w:val="22"/>
          <w:lang w:eastAsia="de-DE"/>
        </w:rPr>
        <w:t xml:space="preserve">Wer neben dem Inhalt auch auf das Aussehen wert legt, sollte die Dokumente in der HH 3.1 als PDF drucken und </w:t>
      </w:r>
      <w:r w:rsidR="00506AB7">
        <w:rPr>
          <w:rFonts w:ascii="Arial" w:hAnsi="Arial" w:cs="Arial"/>
          <w:sz w:val="22"/>
          <w:szCs w:val="22"/>
          <w:lang w:eastAsia="de-DE"/>
        </w:rPr>
        <w:t xml:space="preserve">diese </w:t>
      </w:r>
      <w:r w:rsidR="00506AB7" w:rsidRPr="002D703B">
        <w:rPr>
          <w:rFonts w:ascii="Arial" w:hAnsi="Arial" w:cs="Arial"/>
          <w:sz w:val="22"/>
          <w:szCs w:val="22"/>
          <w:lang w:eastAsia="de-DE"/>
        </w:rPr>
        <w:t xml:space="preserve">anschließend in die HH 4.0 hochladen. Für die </w:t>
      </w:r>
      <w:r w:rsidR="00506AB7">
        <w:rPr>
          <w:rFonts w:ascii="Arial" w:hAnsi="Arial" w:cs="Arial"/>
          <w:sz w:val="22"/>
          <w:szCs w:val="22"/>
          <w:lang w:eastAsia="de-DE"/>
        </w:rPr>
        <w:t xml:space="preserve">schreibgeschützte </w:t>
      </w:r>
      <w:r w:rsidR="00506AB7" w:rsidRPr="002D703B">
        <w:rPr>
          <w:rFonts w:ascii="Arial" w:hAnsi="Arial" w:cs="Arial"/>
          <w:sz w:val="22"/>
          <w:szCs w:val="22"/>
          <w:lang w:eastAsia="de-DE"/>
        </w:rPr>
        <w:t>Dokumentationsablage besteht diese Möglichkeit nicht.</w:t>
      </w:r>
    </w:p>
    <w:p w14:paraId="72A9B39A" w14:textId="77777777" w:rsidR="00F02E35" w:rsidRDefault="00F02E35" w:rsidP="00812405">
      <w:pPr>
        <w:tabs>
          <w:tab w:val="num" w:pos="540"/>
        </w:tabs>
        <w:ind w:left="540"/>
        <w:rPr>
          <w:rFonts w:ascii="Arial" w:hAnsi="Arial" w:cs="Arial"/>
          <w:sz w:val="22"/>
          <w:szCs w:val="22"/>
          <w:lang w:eastAsia="de-DE"/>
        </w:rPr>
      </w:pPr>
    </w:p>
    <w:p w14:paraId="735C1DD8" w14:textId="77777777" w:rsidR="00F02E35" w:rsidRPr="00F02E35" w:rsidRDefault="00F02E35" w:rsidP="00F02E35">
      <w:pPr>
        <w:numPr>
          <w:ilvl w:val="0"/>
          <w:numId w:val="6"/>
        </w:numPr>
        <w:tabs>
          <w:tab w:val="clear" w:pos="720"/>
          <w:tab w:val="num" w:pos="540"/>
        </w:tabs>
        <w:ind w:left="540"/>
        <w:rPr>
          <w:rFonts w:ascii="Arial" w:hAnsi="Arial" w:cs="Arial"/>
          <w:sz w:val="22"/>
          <w:szCs w:val="22"/>
        </w:rPr>
      </w:pPr>
      <w:r w:rsidRPr="00F02E35">
        <w:rPr>
          <w:rFonts w:ascii="Arial" w:hAnsi="Arial" w:cs="Arial"/>
          <w:sz w:val="22"/>
          <w:szCs w:val="22"/>
        </w:rPr>
        <w:t xml:space="preserve">Beim Anklicken von </w:t>
      </w:r>
      <w:r w:rsidRPr="00F02E35">
        <w:rPr>
          <w:rFonts w:ascii="Arial" w:hAnsi="Arial" w:cs="Arial"/>
          <w:b/>
          <w:color w:val="1B367A"/>
          <w:sz w:val="22"/>
          <w:szCs w:val="22"/>
          <w:lang w:eastAsia="de-DE"/>
        </w:rPr>
        <w:t>Editor-Dokumenten (Notizen usw.)</w:t>
      </w:r>
      <w:r w:rsidRPr="00F02E35">
        <w:rPr>
          <w:rFonts w:ascii="Arial" w:hAnsi="Arial" w:cs="Arial"/>
          <w:sz w:val="22"/>
          <w:szCs w:val="22"/>
        </w:rPr>
        <w:t xml:space="preserve"> kann es nach der Altdatenübernahme zu einer Speicherabfrage kommen, obwohl nichts geändert wurde. Das Programm prüft </w:t>
      </w:r>
      <w:r>
        <w:rPr>
          <w:rFonts w:ascii="Arial" w:hAnsi="Arial" w:cs="Arial"/>
          <w:sz w:val="22"/>
          <w:szCs w:val="22"/>
        </w:rPr>
        <w:t xml:space="preserve">im Hintergrund </w:t>
      </w:r>
      <w:r w:rsidRPr="00F02E35">
        <w:rPr>
          <w:rFonts w:ascii="Arial" w:hAnsi="Arial" w:cs="Arial"/>
          <w:sz w:val="22"/>
          <w:szCs w:val="22"/>
        </w:rPr>
        <w:t xml:space="preserve">das Format </w:t>
      </w:r>
      <w:r>
        <w:rPr>
          <w:rFonts w:ascii="Arial" w:hAnsi="Arial" w:cs="Arial"/>
          <w:sz w:val="22"/>
          <w:szCs w:val="22"/>
        </w:rPr>
        <w:t xml:space="preserve">und wandelt es </w:t>
      </w:r>
      <w:r w:rsidRPr="00F02E35">
        <w:rPr>
          <w:rFonts w:ascii="Arial" w:hAnsi="Arial" w:cs="Arial"/>
          <w:sz w:val="22"/>
          <w:szCs w:val="22"/>
        </w:rPr>
        <w:t xml:space="preserve">ggf. </w:t>
      </w:r>
      <w:r>
        <w:rPr>
          <w:rFonts w:ascii="Arial" w:hAnsi="Arial" w:cs="Arial"/>
          <w:sz w:val="22"/>
          <w:szCs w:val="22"/>
        </w:rPr>
        <w:t xml:space="preserve">in HTML-Format </w:t>
      </w:r>
      <w:r w:rsidRPr="00F02E35">
        <w:rPr>
          <w:rFonts w:ascii="Arial" w:hAnsi="Arial" w:cs="Arial"/>
          <w:sz w:val="22"/>
          <w:szCs w:val="22"/>
        </w:rPr>
        <w:t xml:space="preserve">um. </w:t>
      </w:r>
      <w:r>
        <w:rPr>
          <w:rFonts w:ascii="Arial" w:hAnsi="Arial" w:cs="Arial"/>
          <w:sz w:val="22"/>
          <w:szCs w:val="22"/>
        </w:rPr>
        <w:t>D</w:t>
      </w:r>
      <w:r w:rsidRPr="00F02E35">
        <w:rPr>
          <w:rFonts w:ascii="Arial" w:hAnsi="Arial" w:cs="Arial"/>
          <w:sz w:val="22"/>
          <w:szCs w:val="22"/>
        </w:rPr>
        <w:t>iesen Vorgang interpretiert der Editor bereits als Änderung</w:t>
      </w:r>
      <w:r>
        <w:rPr>
          <w:rFonts w:ascii="Arial" w:hAnsi="Arial" w:cs="Arial"/>
          <w:sz w:val="22"/>
          <w:szCs w:val="22"/>
        </w:rPr>
        <w:t xml:space="preserve"> und re</w:t>
      </w:r>
      <w:r w:rsidR="00D02951">
        <w:rPr>
          <w:rFonts w:ascii="Arial" w:hAnsi="Arial" w:cs="Arial"/>
          <w:sz w:val="22"/>
          <w:szCs w:val="22"/>
        </w:rPr>
        <w:t>a</w:t>
      </w:r>
      <w:r>
        <w:rPr>
          <w:rFonts w:ascii="Arial" w:hAnsi="Arial" w:cs="Arial"/>
          <w:sz w:val="22"/>
          <w:szCs w:val="22"/>
        </w:rPr>
        <w:t>giert mit einer Speicherabfrage</w:t>
      </w:r>
      <w:r w:rsidRPr="00F02E35">
        <w:rPr>
          <w:rFonts w:ascii="Arial" w:hAnsi="Arial" w:cs="Arial"/>
          <w:sz w:val="22"/>
          <w:szCs w:val="22"/>
        </w:rPr>
        <w:t xml:space="preserve">. </w:t>
      </w:r>
      <w:r>
        <w:rPr>
          <w:rFonts w:ascii="Arial" w:hAnsi="Arial" w:cs="Arial"/>
          <w:sz w:val="22"/>
          <w:szCs w:val="22"/>
        </w:rPr>
        <w:t>Bestätigen Sie diese mit</w:t>
      </w:r>
      <w:r w:rsidRPr="00F02E35">
        <w:rPr>
          <w:rFonts w:ascii="Arial" w:hAnsi="Arial" w:cs="Arial"/>
          <w:sz w:val="22"/>
          <w:szCs w:val="22"/>
        </w:rPr>
        <w:t xml:space="preserve"> Ja</w:t>
      </w:r>
      <w:r w:rsidR="005128ED">
        <w:rPr>
          <w:rFonts w:ascii="Arial" w:hAnsi="Arial" w:cs="Arial"/>
          <w:sz w:val="22"/>
          <w:szCs w:val="22"/>
        </w:rPr>
        <w:t>.</w:t>
      </w:r>
      <w:r w:rsidRPr="00F02E35">
        <w:rPr>
          <w:rFonts w:ascii="Arial" w:hAnsi="Arial" w:cs="Arial"/>
          <w:sz w:val="22"/>
          <w:szCs w:val="22"/>
        </w:rPr>
        <w:t xml:space="preserve"> </w:t>
      </w:r>
    </w:p>
    <w:p w14:paraId="2FF1CDE6" w14:textId="77777777" w:rsidR="00506AB7" w:rsidRDefault="00506AB7" w:rsidP="005F00F2">
      <w:pPr>
        <w:tabs>
          <w:tab w:val="num" w:pos="540"/>
        </w:tabs>
        <w:ind w:left="540"/>
        <w:rPr>
          <w:rFonts w:ascii="Arial" w:hAnsi="Arial" w:cs="Arial"/>
          <w:sz w:val="22"/>
          <w:szCs w:val="22"/>
          <w:lang w:eastAsia="de-DE"/>
        </w:rPr>
      </w:pPr>
    </w:p>
    <w:p w14:paraId="6A74AFB8" w14:textId="77777777" w:rsidR="00A40533" w:rsidRDefault="00A40533" w:rsidP="00E53B64">
      <w:pPr>
        <w:numPr>
          <w:ilvl w:val="0"/>
          <w:numId w:val="6"/>
        </w:numPr>
        <w:tabs>
          <w:tab w:val="clear" w:pos="720"/>
          <w:tab w:val="num" w:pos="540"/>
        </w:tabs>
        <w:ind w:left="540"/>
        <w:rPr>
          <w:rFonts w:ascii="Arial" w:hAnsi="Arial" w:cs="Arial"/>
          <w:sz w:val="22"/>
          <w:szCs w:val="22"/>
          <w:lang w:eastAsia="de-DE"/>
        </w:rPr>
      </w:pPr>
      <w:r w:rsidRPr="00661141">
        <w:rPr>
          <w:rFonts w:ascii="Arial" w:hAnsi="Arial" w:cs="Arial"/>
          <w:b/>
          <w:color w:val="1B367A"/>
          <w:sz w:val="22"/>
          <w:szCs w:val="22"/>
          <w:lang w:eastAsia="de-DE"/>
        </w:rPr>
        <w:t xml:space="preserve">Dateien, </w:t>
      </w:r>
      <w:r w:rsidR="00E53B64" w:rsidRPr="003423B7">
        <w:rPr>
          <w:rFonts w:ascii="Arial" w:hAnsi="Arial" w:cs="Arial"/>
          <w:b/>
          <w:color w:val="1B367A"/>
          <w:sz w:val="22"/>
          <w:szCs w:val="22"/>
          <w:lang w:eastAsia="de-DE"/>
        </w:rPr>
        <w:t xml:space="preserve">die in Editor-Dokumente </w:t>
      </w:r>
      <w:r w:rsidRPr="00661141">
        <w:rPr>
          <w:rFonts w:ascii="Arial" w:hAnsi="Arial" w:cs="Arial"/>
          <w:b/>
          <w:color w:val="1B367A"/>
          <w:sz w:val="22"/>
          <w:szCs w:val="22"/>
          <w:lang w:eastAsia="de-DE"/>
        </w:rPr>
        <w:t>als Verknüpfung eingebettet wurden</w:t>
      </w:r>
      <w:r w:rsidR="003A56BE">
        <w:rPr>
          <w:rFonts w:ascii="Arial" w:hAnsi="Arial" w:cs="Arial"/>
          <w:b/>
          <w:color w:val="1B367A"/>
          <w:sz w:val="22"/>
          <w:szCs w:val="22"/>
          <w:lang w:eastAsia="de-DE"/>
        </w:rPr>
        <w:t xml:space="preserve"> </w:t>
      </w:r>
      <w:r w:rsidR="003A56BE" w:rsidRPr="003A56BE">
        <w:rPr>
          <w:rFonts w:ascii="Arial" w:hAnsi="Arial" w:cs="Arial"/>
          <w:sz w:val="22"/>
          <w:szCs w:val="22"/>
          <w:lang w:eastAsia="de-DE"/>
        </w:rPr>
        <w:t xml:space="preserve">(im Explorer </w:t>
      </w:r>
      <w:r w:rsidR="003A56BE">
        <w:rPr>
          <w:rFonts w:ascii="Arial" w:hAnsi="Arial" w:cs="Arial"/>
          <w:sz w:val="22"/>
          <w:szCs w:val="22"/>
          <w:lang w:eastAsia="de-DE"/>
        </w:rPr>
        <w:t xml:space="preserve">kopiert </w:t>
      </w:r>
      <w:r w:rsidR="003A56BE" w:rsidRPr="003A56BE">
        <w:rPr>
          <w:rFonts w:ascii="Arial" w:hAnsi="Arial" w:cs="Arial"/>
          <w:sz w:val="22"/>
          <w:szCs w:val="22"/>
          <w:lang w:eastAsia="de-DE"/>
        </w:rPr>
        <w:t>und im Editor</w:t>
      </w:r>
      <w:r w:rsidR="003A56BE">
        <w:rPr>
          <w:rFonts w:ascii="Arial" w:hAnsi="Arial" w:cs="Arial"/>
          <w:sz w:val="22"/>
          <w:szCs w:val="22"/>
          <w:lang w:eastAsia="de-DE"/>
        </w:rPr>
        <w:t xml:space="preserve"> eingefügt</w:t>
      </w:r>
      <w:r w:rsidR="003A56BE" w:rsidRPr="003A56BE">
        <w:rPr>
          <w:rFonts w:ascii="Arial" w:hAnsi="Arial" w:cs="Arial"/>
          <w:sz w:val="22"/>
          <w:szCs w:val="22"/>
          <w:lang w:eastAsia="de-DE"/>
        </w:rPr>
        <w:t>)</w:t>
      </w:r>
      <w:r>
        <w:rPr>
          <w:rFonts w:ascii="Arial" w:hAnsi="Arial" w:cs="Arial"/>
          <w:sz w:val="22"/>
          <w:szCs w:val="22"/>
          <w:lang w:eastAsia="de-DE"/>
        </w:rPr>
        <w:t>, können nicht übernommen werden.</w:t>
      </w:r>
      <w:r w:rsidR="003A56BE">
        <w:rPr>
          <w:rFonts w:ascii="Arial" w:hAnsi="Arial" w:cs="Arial"/>
          <w:sz w:val="22"/>
          <w:szCs w:val="22"/>
          <w:lang w:eastAsia="de-DE"/>
        </w:rPr>
        <w:t xml:space="preserve"> </w:t>
      </w:r>
      <w:r w:rsidR="003A56BE" w:rsidRPr="003259A4">
        <w:rPr>
          <w:rFonts w:ascii="Arial" w:hAnsi="Arial" w:cs="Arial"/>
          <w:sz w:val="22"/>
          <w:szCs w:val="22"/>
        </w:rPr>
        <w:t xml:space="preserve">Sie werden lediglich als Bildsymbol oder ähnliches </w:t>
      </w:r>
      <w:r w:rsidR="003A56BE">
        <w:rPr>
          <w:rFonts w:ascii="Arial" w:hAnsi="Arial" w:cs="Arial"/>
          <w:sz w:val="22"/>
          <w:szCs w:val="22"/>
        </w:rPr>
        <w:t>dargestellt</w:t>
      </w:r>
      <w:r w:rsidR="003A56BE" w:rsidRPr="003259A4">
        <w:rPr>
          <w:rFonts w:ascii="Arial" w:hAnsi="Arial" w:cs="Arial"/>
          <w:sz w:val="22"/>
          <w:szCs w:val="22"/>
        </w:rPr>
        <w:t>.</w:t>
      </w:r>
    </w:p>
    <w:p w14:paraId="19860468" w14:textId="77777777" w:rsidR="00812405" w:rsidRDefault="00812405" w:rsidP="00812405">
      <w:pPr>
        <w:tabs>
          <w:tab w:val="num" w:pos="540"/>
        </w:tabs>
        <w:ind w:left="540"/>
        <w:rPr>
          <w:rFonts w:ascii="Arial" w:hAnsi="Arial" w:cs="Arial"/>
          <w:sz w:val="22"/>
          <w:szCs w:val="22"/>
          <w:lang w:eastAsia="de-DE"/>
        </w:rPr>
      </w:pPr>
    </w:p>
    <w:p w14:paraId="4563C619" w14:textId="77777777" w:rsidR="003423B7" w:rsidRPr="008C4533" w:rsidRDefault="003423B7" w:rsidP="003423B7">
      <w:pPr>
        <w:rPr>
          <w:rFonts w:ascii="Arial" w:hAnsi="Arial" w:cs="Arial"/>
          <w:sz w:val="2"/>
          <w:szCs w:val="2"/>
          <w:lang w:eastAsia="de-DE"/>
        </w:rPr>
      </w:pPr>
    </w:p>
    <w:p w14:paraId="1FB38F64" w14:textId="77777777" w:rsidR="008C47A0" w:rsidRPr="008C47A0" w:rsidRDefault="003423B7" w:rsidP="00C42E40">
      <w:pPr>
        <w:numPr>
          <w:ilvl w:val="0"/>
          <w:numId w:val="6"/>
        </w:numPr>
        <w:tabs>
          <w:tab w:val="clear" w:pos="720"/>
          <w:tab w:val="num" w:pos="540"/>
        </w:tabs>
        <w:ind w:left="540"/>
        <w:rPr>
          <w:rFonts w:ascii="Arial" w:hAnsi="Arial"/>
          <w:b/>
          <w:sz w:val="20"/>
          <w:szCs w:val="18"/>
          <w:lang w:eastAsia="de-DE"/>
        </w:rPr>
      </w:pPr>
      <w:r w:rsidRPr="008C47A0">
        <w:rPr>
          <w:rFonts w:ascii="Arial" w:hAnsi="Arial" w:cs="Arial"/>
          <w:sz w:val="22"/>
          <w:szCs w:val="22"/>
          <w:lang w:eastAsia="de-DE"/>
        </w:rPr>
        <w:t>Haben</w:t>
      </w:r>
      <w:r w:rsidRPr="003423B7">
        <w:rPr>
          <w:rFonts w:ascii="Arial" w:hAnsi="Arial" w:cs="Arial"/>
          <w:sz w:val="22"/>
          <w:szCs w:val="22"/>
          <w:lang w:eastAsia="de-DE"/>
        </w:rPr>
        <w:t xml:space="preserve"> Sie </w:t>
      </w:r>
      <w:r>
        <w:rPr>
          <w:rFonts w:ascii="Arial" w:hAnsi="Arial" w:cs="Arial"/>
          <w:sz w:val="22"/>
          <w:szCs w:val="22"/>
          <w:lang w:eastAsia="de-DE"/>
        </w:rPr>
        <w:t xml:space="preserve">Daten aus der </w:t>
      </w:r>
      <w:r>
        <w:rPr>
          <w:rFonts w:ascii="Arial" w:hAnsi="Arial" w:cs="Arial"/>
          <w:b/>
          <w:color w:val="1B367A"/>
          <w:sz w:val="22"/>
          <w:szCs w:val="22"/>
          <w:lang w:eastAsia="de-DE"/>
        </w:rPr>
        <w:t xml:space="preserve">Dokumentationsablage </w:t>
      </w:r>
      <w:r>
        <w:rPr>
          <w:rFonts w:ascii="Arial" w:hAnsi="Arial" w:cs="Arial"/>
          <w:sz w:val="22"/>
          <w:szCs w:val="22"/>
          <w:lang w:eastAsia="de-DE"/>
        </w:rPr>
        <w:t xml:space="preserve">übernommen, </w:t>
      </w:r>
      <w:r w:rsidR="008C47A0">
        <w:rPr>
          <w:rFonts w:ascii="Arial" w:hAnsi="Arial" w:cs="Arial"/>
          <w:sz w:val="22"/>
          <w:szCs w:val="22"/>
          <w:lang w:eastAsia="de-DE"/>
        </w:rPr>
        <w:t>wird Ihnen Folgendes angezeigt:</w:t>
      </w:r>
    </w:p>
    <w:p w14:paraId="4690AECB" w14:textId="77777777" w:rsidR="008C47A0" w:rsidRPr="008C47A0" w:rsidRDefault="008C47A0" w:rsidP="008C47A0">
      <w:pPr>
        <w:numPr>
          <w:ilvl w:val="1"/>
          <w:numId w:val="6"/>
        </w:numPr>
        <w:tabs>
          <w:tab w:val="clear" w:pos="1440"/>
          <w:tab w:val="num" w:pos="1080"/>
        </w:tabs>
        <w:spacing w:before="120"/>
        <w:ind w:left="1080" w:hanging="357"/>
        <w:rPr>
          <w:rFonts w:ascii="Arial" w:hAnsi="Arial"/>
          <w:b/>
          <w:sz w:val="20"/>
          <w:szCs w:val="18"/>
          <w:lang w:eastAsia="de-DE"/>
        </w:rPr>
      </w:pPr>
      <w:r>
        <w:rPr>
          <w:rFonts w:ascii="Arial" w:hAnsi="Arial" w:cs="Arial"/>
          <w:sz w:val="22"/>
          <w:szCs w:val="22"/>
          <w:lang w:eastAsia="de-DE"/>
        </w:rPr>
        <w:t>Sind in der HH 3.1 beide Ordner einer Archivierung (Ablage und Belege) vorhanden, wird in der HH 4.0 nur noch die Ablage angezeigt</w:t>
      </w:r>
    </w:p>
    <w:p w14:paraId="378E75D1" w14:textId="77777777" w:rsidR="008C47A0" w:rsidRPr="008C47A0" w:rsidRDefault="008C47A0" w:rsidP="008C47A0">
      <w:pPr>
        <w:spacing w:before="60"/>
        <w:ind w:left="1440"/>
        <w:rPr>
          <w:rFonts w:ascii="Arial" w:hAnsi="Arial"/>
          <w:b/>
          <w:sz w:val="18"/>
          <w:szCs w:val="16"/>
          <w:lang w:eastAsia="de-DE"/>
        </w:rPr>
      </w:pPr>
      <w:r w:rsidRPr="008C47A0">
        <w:rPr>
          <w:rFonts w:ascii="Arial" w:hAnsi="Arial" w:cs="Arial"/>
          <w:sz w:val="20"/>
          <w:szCs w:val="20"/>
          <w:lang w:eastAsia="de-DE"/>
        </w:rPr>
        <w:t>Ordnername – Zeitstempel der Archivierung (Migration der Ablage – Zeitstempel der Altdatenübernahme – Name des Arbeitsplaners.mdb)</w:t>
      </w:r>
    </w:p>
    <w:p w14:paraId="6F4AA51F" w14:textId="77777777" w:rsidR="008C47A0" w:rsidRPr="008C47A0" w:rsidRDefault="008C47A0" w:rsidP="008C47A0">
      <w:pPr>
        <w:spacing w:before="60"/>
        <w:ind w:left="1080"/>
        <w:rPr>
          <w:rFonts w:ascii="Arial" w:hAnsi="Arial"/>
          <w:b/>
          <w:sz w:val="20"/>
          <w:szCs w:val="18"/>
          <w:lang w:eastAsia="de-DE"/>
        </w:rPr>
      </w:pPr>
      <w:r>
        <w:rPr>
          <w:rFonts w:ascii="Arial" w:hAnsi="Arial" w:cs="Arial"/>
          <w:sz w:val="22"/>
          <w:szCs w:val="22"/>
          <w:lang w:eastAsia="de-DE"/>
        </w:rPr>
        <w:t>Die Sicht auf die Belege wird aus dieser Ablage generiert.</w:t>
      </w:r>
    </w:p>
    <w:p w14:paraId="1DAD7A12" w14:textId="77777777" w:rsidR="008C47A0" w:rsidRPr="008C47A0" w:rsidRDefault="008C47A0" w:rsidP="008C47A0">
      <w:pPr>
        <w:numPr>
          <w:ilvl w:val="1"/>
          <w:numId w:val="6"/>
        </w:numPr>
        <w:tabs>
          <w:tab w:val="clear" w:pos="1440"/>
          <w:tab w:val="num" w:pos="1080"/>
        </w:tabs>
        <w:spacing w:before="120"/>
        <w:ind w:left="1080" w:hanging="357"/>
        <w:rPr>
          <w:rFonts w:ascii="Arial" w:hAnsi="Arial" w:cs="Arial"/>
          <w:sz w:val="22"/>
          <w:szCs w:val="22"/>
          <w:lang w:eastAsia="de-DE"/>
        </w:rPr>
      </w:pPr>
      <w:r>
        <w:rPr>
          <w:rFonts w:ascii="Arial" w:hAnsi="Arial" w:cs="Arial"/>
          <w:sz w:val="22"/>
          <w:szCs w:val="22"/>
          <w:lang w:eastAsia="de-DE"/>
        </w:rPr>
        <w:t>Ist in der HH 3.1 von einer Archivierung nur noch der Ordner Belege vorhanden, wird in der Handlungshilfe dieser Ordner angezeigt</w:t>
      </w:r>
    </w:p>
    <w:p w14:paraId="2330B5EB" w14:textId="77777777" w:rsidR="00506AB7" w:rsidRPr="008C47A0" w:rsidRDefault="008C47A0" w:rsidP="008C47A0">
      <w:pPr>
        <w:tabs>
          <w:tab w:val="num" w:pos="1440"/>
        </w:tabs>
        <w:spacing w:before="60"/>
        <w:ind w:left="1440"/>
        <w:rPr>
          <w:rFonts w:ascii="Arial" w:hAnsi="Arial"/>
          <w:b/>
          <w:sz w:val="18"/>
          <w:szCs w:val="16"/>
          <w:lang w:eastAsia="de-DE"/>
        </w:rPr>
      </w:pPr>
      <w:r w:rsidRPr="008C47A0">
        <w:rPr>
          <w:rFonts w:ascii="Arial" w:hAnsi="Arial" w:cs="Arial"/>
          <w:sz w:val="20"/>
          <w:szCs w:val="20"/>
          <w:lang w:eastAsia="de-DE"/>
        </w:rPr>
        <w:t xml:space="preserve">Ordnername – Zeitstempel der Archivierung (Migration der </w:t>
      </w:r>
      <w:r>
        <w:rPr>
          <w:rFonts w:ascii="Arial" w:hAnsi="Arial" w:cs="Arial"/>
          <w:sz w:val="20"/>
          <w:szCs w:val="20"/>
          <w:lang w:eastAsia="de-DE"/>
        </w:rPr>
        <w:t>Belege</w:t>
      </w:r>
      <w:r w:rsidRPr="008C47A0">
        <w:rPr>
          <w:rFonts w:ascii="Arial" w:hAnsi="Arial" w:cs="Arial"/>
          <w:sz w:val="20"/>
          <w:szCs w:val="20"/>
          <w:lang w:eastAsia="de-DE"/>
        </w:rPr>
        <w:t xml:space="preserve"> – Zeitstempel der Altdatenübernahme – Name des Arbeitsplaners.mdb)</w:t>
      </w:r>
    </w:p>
    <w:p w14:paraId="1EBFC6C0" w14:textId="77777777" w:rsidR="002D703B" w:rsidRDefault="002D703B" w:rsidP="00812405">
      <w:pPr>
        <w:tabs>
          <w:tab w:val="num" w:pos="540"/>
        </w:tabs>
        <w:ind w:left="540"/>
        <w:rPr>
          <w:rFonts w:ascii="Arial" w:hAnsi="Arial" w:cs="Arial"/>
          <w:sz w:val="22"/>
          <w:szCs w:val="22"/>
          <w:lang w:eastAsia="de-DE"/>
        </w:rPr>
      </w:pPr>
    </w:p>
    <w:p w14:paraId="3E386714" w14:textId="77777777" w:rsidR="000C444C" w:rsidRPr="008A1ED9" w:rsidRDefault="000C444C" w:rsidP="000C444C">
      <w:pPr>
        <w:rPr>
          <w:rFonts w:ascii="Arial" w:hAnsi="Arial" w:cs="Arial"/>
          <w:i/>
          <w:color w:val="808080"/>
          <w:sz w:val="22"/>
          <w:szCs w:val="22"/>
          <w:lang w:eastAsia="de-DE"/>
        </w:rPr>
      </w:pPr>
      <w:r w:rsidRPr="008A1ED9">
        <w:rPr>
          <w:rFonts w:ascii="Arial" w:hAnsi="Arial" w:cs="Arial"/>
          <w:i/>
          <w:color w:val="808080"/>
          <w:sz w:val="22"/>
          <w:szCs w:val="22"/>
          <w:lang w:eastAsia="de-DE"/>
        </w:rPr>
        <w:t>Fehlerhinweis: Bei der Migration der Eigenen Prüflisten werden die meisten Erläuterungen nicht übernommen, aber dafür verschiedene Erläuterungen willkürlich eingefügt.</w:t>
      </w:r>
    </w:p>
    <w:sectPr w:rsidR="000C444C" w:rsidRPr="008A1ED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C3152" w14:textId="77777777" w:rsidR="001C50DF" w:rsidRDefault="001C50DF">
      <w:r>
        <w:separator/>
      </w:r>
    </w:p>
  </w:endnote>
  <w:endnote w:type="continuationSeparator" w:id="0">
    <w:p w14:paraId="0A3F52CA" w14:textId="77777777" w:rsidR="001C50DF" w:rsidRDefault="001C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8EA81" w14:textId="467EBBA3" w:rsidR="00717B3F" w:rsidRPr="00717B3F" w:rsidRDefault="00F543E4" w:rsidP="00717B3F">
    <w:pPr>
      <w:tabs>
        <w:tab w:val="right" w:pos="9057"/>
      </w:tabs>
      <w:rPr>
        <w:rFonts w:ascii="Arial" w:hAnsi="Arial" w:cs="Arial"/>
        <w:color w:val="1B367A"/>
        <w:spacing w:val="-4"/>
        <w:sz w:val="16"/>
        <w:szCs w:val="6"/>
      </w:rPr>
    </w:pPr>
    <w:r>
      <w:rPr>
        <w:rFonts w:ascii="Arial" w:hAnsi="Arial" w:cs="Arial"/>
        <w:b/>
        <w:color w:val="1B367A"/>
        <w:spacing w:val="-4"/>
        <w:sz w:val="16"/>
        <w:szCs w:val="6"/>
      </w:rPr>
      <w:t>Anlage</w:t>
    </w:r>
    <w:r w:rsidR="00717B3F" w:rsidRPr="00717B3F">
      <w:rPr>
        <w:rFonts w:ascii="Arial" w:hAnsi="Arial" w:cs="Arial"/>
        <w:b/>
        <w:color w:val="1B367A"/>
        <w:spacing w:val="-4"/>
        <w:sz w:val="16"/>
        <w:szCs w:val="6"/>
      </w:rPr>
      <w:t xml:space="preserve"> </w:t>
    </w:r>
    <w:r w:rsidR="002D42CA">
      <w:rPr>
        <w:rFonts w:ascii="Arial" w:hAnsi="Arial" w:cs="Arial"/>
        <w:b/>
        <w:color w:val="1B367A"/>
        <w:spacing w:val="-4"/>
        <w:sz w:val="16"/>
        <w:szCs w:val="6"/>
      </w:rPr>
      <w:t>3</w:t>
    </w:r>
    <w:r w:rsidR="00717B3F" w:rsidRPr="00717B3F">
      <w:rPr>
        <w:rFonts w:ascii="Arial" w:hAnsi="Arial" w:cs="Arial"/>
        <w:color w:val="1B367A"/>
        <w:spacing w:val="-4"/>
        <w:sz w:val="16"/>
        <w:szCs w:val="6"/>
      </w:rPr>
      <w:t xml:space="preserve"> &gt;&gt;&gt; Altdatenübernahme</w:t>
    </w:r>
    <w:r w:rsidR="00717B3F">
      <w:rPr>
        <w:rFonts w:ascii="Arial" w:hAnsi="Arial" w:cs="Arial"/>
        <w:color w:val="1B367A"/>
        <w:spacing w:val="-4"/>
        <w:sz w:val="16"/>
        <w:szCs w:val="6"/>
      </w:rPr>
      <w:tab/>
      <w:t xml:space="preserve">Seite </w:t>
    </w:r>
    <w:r w:rsidR="00717B3F" w:rsidRPr="00717B3F">
      <w:rPr>
        <w:rFonts w:ascii="Arial" w:hAnsi="Arial" w:cs="Arial"/>
        <w:color w:val="1B367A"/>
        <w:spacing w:val="-4"/>
        <w:sz w:val="16"/>
        <w:szCs w:val="6"/>
      </w:rPr>
      <w:fldChar w:fldCharType="begin"/>
    </w:r>
    <w:r w:rsidR="00717B3F" w:rsidRPr="00717B3F">
      <w:rPr>
        <w:rFonts w:ascii="Arial" w:hAnsi="Arial" w:cs="Arial"/>
        <w:color w:val="1B367A"/>
        <w:spacing w:val="-4"/>
        <w:sz w:val="16"/>
        <w:szCs w:val="6"/>
      </w:rPr>
      <w:instrText xml:space="preserve"> PAGE </w:instrText>
    </w:r>
    <w:r w:rsidR="00717B3F" w:rsidRPr="00717B3F">
      <w:rPr>
        <w:rFonts w:ascii="Arial" w:hAnsi="Arial" w:cs="Arial"/>
        <w:color w:val="1B367A"/>
        <w:spacing w:val="-4"/>
        <w:sz w:val="16"/>
        <w:szCs w:val="6"/>
      </w:rPr>
      <w:fldChar w:fldCharType="separate"/>
    </w:r>
    <w:r w:rsidR="005128ED">
      <w:rPr>
        <w:rFonts w:ascii="Arial" w:hAnsi="Arial" w:cs="Arial"/>
        <w:noProof/>
        <w:color w:val="1B367A"/>
        <w:spacing w:val="-4"/>
        <w:sz w:val="16"/>
        <w:szCs w:val="6"/>
      </w:rPr>
      <w:t>6</w:t>
    </w:r>
    <w:r w:rsidR="00717B3F" w:rsidRPr="00717B3F">
      <w:rPr>
        <w:rFonts w:ascii="Arial" w:hAnsi="Arial" w:cs="Arial"/>
        <w:color w:val="1B367A"/>
        <w:spacing w:val="-4"/>
        <w:sz w:val="16"/>
        <w:szCs w:val="6"/>
      </w:rPr>
      <w:fldChar w:fldCharType="end"/>
    </w:r>
    <w:r w:rsidR="00717B3F" w:rsidRPr="00717B3F">
      <w:rPr>
        <w:rFonts w:ascii="Arial" w:hAnsi="Arial" w:cs="Arial"/>
        <w:color w:val="1B367A"/>
        <w:spacing w:val="-4"/>
        <w:sz w:val="16"/>
        <w:szCs w:val="6"/>
      </w:rPr>
      <w:t xml:space="preserve"> von </w:t>
    </w:r>
    <w:r w:rsidR="00717B3F" w:rsidRPr="00717B3F">
      <w:rPr>
        <w:rFonts w:ascii="Arial" w:hAnsi="Arial" w:cs="Arial"/>
        <w:color w:val="1B367A"/>
        <w:spacing w:val="-4"/>
        <w:sz w:val="16"/>
        <w:szCs w:val="6"/>
      </w:rPr>
      <w:fldChar w:fldCharType="begin"/>
    </w:r>
    <w:r w:rsidR="00717B3F" w:rsidRPr="00717B3F">
      <w:rPr>
        <w:rFonts w:ascii="Arial" w:hAnsi="Arial" w:cs="Arial"/>
        <w:color w:val="1B367A"/>
        <w:spacing w:val="-4"/>
        <w:sz w:val="16"/>
        <w:szCs w:val="6"/>
      </w:rPr>
      <w:instrText xml:space="preserve"> NUMPAGES </w:instrText>
    </w:r>
    <w:r w:rsidR="00717B3F" w:rsidRPr="00717B3F">
      <w:rPr>
        <w:rFonts w:ascii="Arial" w:hAnsi="Arial" w:cs="Arial"/>
        <w:color w:val="1B367A"/>
        <w:spacing w:val="-4"/>
        <w:sz w:val="16"/>
        <w:szCs w:val="6"/>
      </w:rPr>
      <w:fldChar w:fldCharType="separate"/>
    </w:r>
    <w:r w:rsidR="005128ED">
      <w:rPr>
        <w:rFonts w:ascii="Arial" w:hAnsi="Arial" w:cs="Arial"/>
        <w:noProof/>
        <w:color w:val="1B367A"/>
        <w:spacing w:val="-4"/>
        <w:sz w:val="16"/>
        <w:szCs w:val="6"/>
      </w:rPr>
      <w:t>6</w:t>
    </w:r>
    <w:r w:rsidR="00717B3F" w:rsidRPr="00717B3F">
      <w:rPr>
        <w:rFonts w:ascii="Arial" w:hAnsi="Arial" w:cs="Arial"/>
        <w:color w:val="1B367A"/>
        <w:spacing w:val="-4"/>
        <w:sz w:val="16"/>
        <w:szCs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1EF53" w14:textId="77777777" w:rsidR="001C50DF" w:rsidRDefault="001C50DF">
      <w:r>
        <w:separator/>
      </w:r>
    </w:p>
  </w:footnote>
  <w:footnote w:type="continuationSeparator" w:id="0">
    <w:p w14:paraId="360197E3" w14:textId="77777777" w:rsidR="001C50DF" w:rsidRDefault="001C5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621D1"/>
    <w:multiLevelType w:val="hybridMultilevel"/>
    <w:tmpl w:val="1D2C73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747872"/>
    <w:multiLevelType w:val="hybridMultilevel"/>
    <w:tmpl w:val="E9BEE294"/>
    <w:lvl w:ilvl="0" w:tplc="0FD85624">
      <w:start w:val="1"/>
      <w:numFmt w:val="bullet"/>
      <w:lvlText w:val=""/>
      <w:lvlJc w:val="left"/>
      <w:pPr>
        <w:tabs>
          <w:tab w:val="num" w:pos="720"/>
        </w:tabs>
        <w:ind w:left="720" w:hanging="360"/>
      </w:pPr>
      <w:rPr>
        <w:rFonts w:ascii="Symbol" w:hAnsi="Symbol" w:hint="default"/>
        <w:u w:color="FF99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77496F"/>
    <w:multiLevelType w:val="hybridMultilevel"/>
    <w:tmpl w:val="ECB80128"/>
    <w:lvl w:ilvl="0" w:tplc="B9C07C7A">
      <w:start w:val="1"/>
      <w:numFmt w:val="bullet"/>
      <w:lvlText w:val="•"/>
      <w:lvlJc w:val="left"/>
      <w:pPr>
        <w:tabs>
          <w:tab w:val="num" w:pos="720"/>
        </w:tabs>
        <w:ind w:left="720" w:hanging="360"/>
      </w:pPr>
      <w:rPr>
        <w:rFonts w:ascii="Arial" w:hAnsi="Arial" w:hint="default"/>
      </w:rPr>
    </w:lvl>
    <w:lvl w:ilvl="1" w:tplc="D16EEFA6" w:tentative="1">
      <w:start w:val="1"/>
      <w:numFmt w:val="bullet"/>
      <w:lvlText w:val="•"/>
      <w:lvlJc w:val="left"/>
      <w:pPr>
        <w:tabs>
          <w:tab w:val="num" w:pos="1440"/>
        </w:tabs>
        <w:ind w:left="1440" w:hanging="360"/>
      </w:pPr>
      <w:rPr>
        <w:rFonts w:ascii="Arial" w:hAnsi="Arial" w:hint="default"/>
      </w:rPr>
    </w:lvl>
    <w:lvl w:ilvl="2" w:tplc="779AAD1E" w:tentative="1">
      <w:start w:val="1"/>
      <w:numFmt w:val="bullet"/>
      <w:lvlText w:val="•"/>
      <w:lvlJc w:val="left"/>
      <w:pPr>
        <w:tabs>
          <w:tab w:val="num" w:pos="2160"/>
        </w:tabs>
        <w:ind w:left="2160" w:hanging="360"/>
      </w:pPr>
      <w:rPr>
        <w:rFonts w:ascii="Arial" w:hAnsi="Arial" w:hint="default"/>
      </w:rPr>
    </w:lvl>
    <w:lvl w:ilvl="3" w:tplc="ED8EFCF6" w:tentative="1">
      <w:start w:val="1"/>
      <w:numFmt w:val="bullet"/>
      <w:lvlText w:val="•"/>
      <w:lvlJc w:val="left"/>
      <w:pPr>
        <w:tabs>
          <w:tab w:val="num" w:pos="2880"/>
        </w:tabs>
        <w:ind w:left="2880" w:hanging="360"/>
      </w:pPr>
      <w:rPr>
        <w:rFonts w:ascii="Arial" w:hAnsi="Arial" w:hint="default"/>
      </w:rPr>
    </w:lvl>
    <w:lvl w:ilvl="4" w:tplc="28AA7318" w:tentative="1">
      <w:start w:val="1"/>
      <w:numFmt w:val="bullet"/>
      <w:lvlText w:val="•"/>
      <w:lvlJc w:val="left"/>
      <w:pPr>
        <w:tabs>
          <w:tab w:val="num" w:pos="3600"/>
        </w:tabs>
        <w:ind w:left="3600" w:hanging="360"/>
      </w:pPr>
      <w:rPr>
        <w:rFonts w:ascii="Arial" w:hAnsi="Arial" w:hint="default"/>
      </w:rPr>
    </w:lvl>
    <w:lvl w:ilvl="5" w:tplc="D540766C" w:tentative="1">
      <w:start w:val="1"/>
      <w:numFmt w:val="bullet"/>
      <w:lvlText w:val="•"/>
      <w:lvlJc w:val="left"/>
      <w:pPr>
        <w:tabs>
          <w:tab w:val="num" w:pos="4320"/>
        </w:tabs>
        <w:ind w:left="4320" w:hanging="360"/>
      </w:pPr>
      <w:rPr>
        <w:rFonts w:ascii="Arial" w:hAnsi="Arial" w:hint="default"/>
      </w:rPr>
    </w:lvl>
    <w:lvl w:ilvl="6" w:tplc="6A8253EC" w:tentative="1">
      <w:start w:val="1"/>
      <w:numFmt w:val="bullet"/>
      <w:lvlText w:val="•"/>
      <w:lvlJc w:val="left"/>
      <w:pPr>
        <w:tabs>
          <w:tab w:val="num" w:pos="5040"/>
        </w:tabs>
        <w:ind w:left="5040" w:hanging="360"/>
      </w:pPr>
      <w:rPr>
        <w:rFonts w:ascii="Arial" w:hAnsi="Arial" w:hint="default"/>
      </w:rPr>
    </w:lvl>
    <w:lvl w:ilvl="7" w:tplc="D6C496F8" w:tentative="1">
      <w:start w:val="1"/>
      <w:numFmt w:val="bullet"/>
      <w:lvlText w:val="•"/>
      <w:lvlJc w:val="left"/>
      <w:pPr>
        <w:tabs>
          <w:tab w:val="num" w:pos="5760"/>
        </w:tabs>
        <w:ind w:left="5760" w:hanging="360"/>
      </w:pPr>
      <w:rPr>
        <w:rFonts w:ascii="Arial" w:hAnsi="Arial" w:hint="default"/>
      </w:rPr>
    </w:lvl>
    <w:lvl w:ilvl="8" w:tplc="2D66FD6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61770BA"/>
    <w:multiLevelType w:val="hybridMultilevel"/>
    <w:tmpl w:val="FED0F884"/>
    <w:lvl w:ilvl="0" w:tplc="6B3EAD7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EE24360"/>
    <w:multiLevelType w:val="hybridMultilevel"/>
    <w:tmpl w:val="E7A8CD24"/>
    <w:lvl w:ilvl="0" w:tplc="ACCCB1FE">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566908"/>
    <w:multiLevelType w:val="multilevel"/>
    <w:tmpl w:val="225463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1E127F"/>
    <w:multiLevelType w:val="hybridMultilevel"/>
    <w:tmpl w:val="12C6A2A8"/>
    <w:lvl w:ilvl="0" w:tplc="EF8A173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68E14349"/>
    <w:multiLevelType w:val="hybridMultilevel"/>
    <w:tmpl w:val="22546370"/>
    <w:lvl w:ilvl="0" w:tplc="E6FE4894">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1266A5"/>
    <w:multiLevelType w:val="hybridMultilevel"/>
    <w:tmpl w:val="0B9CCB72"/>
    <w:lvl w:ilvl="0" w:tplc="E73A32F0">
      <w:numFmt w:val="bullet"/>
      <w:lvlText w:val="−"/>
      <w:lvlJc w:val="left"/>
      <w:pPr>
        <w:tabs>
          <w:tab w:val="num" w:pos="1080"/>
        </w:tabs>
        <w:ind w:left="1080" w:hanging="360"/>
      </w:pPr>
      <w:rPr>
        <w:rFonts w:eastAsia="Times New Roman"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D9543E"/>
    <w:multiLevelType w:val="hybridMultilevel"/>
    <w:tmpl w:val="10CE31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7485124">
    <w:abstractNumId w:val="8"/>
  </w:num>
  <w:num w:numId="2" w16cid:durableId="1067534059">
    <w:abstractNumId w:val="4"/>
  </w:num>
  <w:num w:numId="3" w16cid:durableId="2055503001">
    <w:abstractNumId w:val="6"/>
  </w:num>
  <w:num w:numId="4" w16cid:durableId="932979495">
    <w:abstractNumId w:val="7"/>
  </w:num>
  <w:num w:numId="5" w16cid:durableId="696388263">
    <w:abstractNumId w:val="5"/>
  </w:num>
  <w:num w:numId="6" w16cid:durableId="1235046691">
    <w:abstractNumId w:val="1"/>
  </w:num>
  <w:num w:numId="7" w16cid:durableId="819005981">
    <w:abstractNumId w:val="2"/>
  </w:num>
  <w:num w:numId="8" w16cid:durableId="1977293061">
    <w:abstractNumId w:val="3"/>
  </w:num>
  <w:num w:numId="9" w16cid:durableId="1482700382">
    <w:abstractNumId w:val="0"/>
  </w:num>
  <w:num w:numId="10" w16cid:durableId="11461230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7E8"/>
    <w:rsid w:val="000205B4"/>
    <w:rsid w:val="00020EAD"/>
    <w:rsid w:val="00060EE0"/>
    <w:rsid w:val="00087E6D"/>
    <w:rsid w:val="00094BCB"/>
    <w:rsid w:val="000A4656"/>
    <w:rsid w:val="000C444C"/>
    <w:rsid w:val="001145BA"/>
    <w:rsid w:val="00125E9A"/>
    <w:rsid w:val="0013574E"/>
    <w:rsid w:val="00172E8D"/>
    <w:rsid w:val="00176624"/>
    <w:rsid w:val="00180ED0"/>
    <w:rsid w:val="001C50DF"/>
    <w:rsid w:val="001C6DBF"/>
    <w:rsid w:val="00231F8E"/>
    <w:rsid w:val="00254164"/>
    <w:rsid w:val="00266E9A"/>
    <w:rsid w:val="0027226C"/>
    <w:rsid w:val="002B42AA"/>
    <w:rsid w:val="002B52CC"/>
    <w:rsid w:val="002D10B1"/>
    <w:rsid w:val="002D42CA"/>
    <w:rsid w:val="002D703B"/>
    <w:rsid w:val="002F17B6"/>
    <w:rsid w:val="002F2743"/>
    <w:rsid w:val="002F4903"/>
    <w:rsid w:val="003259A4"/>
    <w:rsid w:val="003423B7"/>
    <w:rsid w:val="00346B4A"/>
    <w:rsid w:val="0037195C"/>
    <w:rsid w:val="003970DA"/>
    <w:rsid w:val="003A2341"/>
    <w:rsid w:val="003A56BE"/>
    <w:rsid w:val="003B7F32"/>
    <w:rsid w:val="003C7B55"/>
    <w:rsid w:val="003E7FEB"/>
    <w:rsid w:val="00426ABE"/>
    <w:rsid w:val="004C3BA5"/>
    <w:rsid w:val="004D344A"/>
    <w:rsid w:val="00504277"/>
    <w:rsid w:val="00506AB7"/>
    <w:rsid w:val="005128ED"/>
    <w:rsid w:val="00513E10"/>
    <w:rsid w:val="0054511B"/>
    <w:rsid w:val="005511DE"/>
    <w:rsid w:val="00560906"/>
    <w:rsid w:val="00561033"/>
    <w:rsid w:val="00596ED9"/>
    <w:rsid w:val="005C77E8"/>
    <w:rsid w:val="005D79A8"/>
    <w:rsid w:val="005F00F2"/>
    <w:rsid w:val="005F5A06"/>
    <w:rsid w:val="00612242"/>
    <w:rsid w:val="0062432F"/>
    <w:rsid w:val="00636565"/>
    <w:rsid w:val="00661141"/>
    <w:rsid w:val="00667A81"/>
    <w:rsid w:val="006A4AB5"/>
    <w:rsid w:val="006C4FA6"/>
    <w:rsid w:val="006D3A3E"/>
    <w:rsid w:val="006D7C01"/>
    <w:rsid w:val="006E593D"/>
    <w:rsid w:val="006F1B51"/>
    <w:rsid w:val="006F61BB"/>
    <w:rsid w:val="0070126D"/>
    <w:rsid w:val="00717B3F"/>
    <w:rsid w:val="00727585"/>
    <w:rsid w:val="0073767F"/>
    <w:rsid w:val="00757A07"/>
    <w:rsid w:val="00772DC7"/>
    <w:rsid w:val="007D068E"/>
    <w:rsid w:val="007E2DAA"/>
    <w:rsid w:val="00812405"/>
    <w:rsid w:val="00822A12"/>
    <w:rsid w:val="00842508"/>
    <w:rsid w:val="008A09AE"/>
    <w:rsid w:val="008A1ED9"/>
    <w:rsid w:val="008C4533"/>
    <w:rsid w:val="008C47A0"/>
    <w:rsid w:val="008C73A4"/>
    <w:rsid w:val="00944575"/>
    <w:rsid w:val="00944973"/>
    <w:rsid w:val="00964C49"/>
    <w:rsid w:val="009B278E"/>
    <w:rsid w:val="009C1C35"/>
    <w:rsid w:val="009C7AAC"/>
    <w:rsid w:val="009E447E"/>
    <w:rsid w:val="009E71B0"/>
    <w:rsid w:val="00A24291"/>
    <w:rsid w:val="00A3234A"/>
    <w:rsid w:val="00A40533"/>
    <w:rsid w:val="00A40731"/>
    <w:rsid w:val="00A4136F"/>
    <w:rsid w:val="00A50174"/>
    <w:rsid w:val="00A57786"/>
    <w:rsid w:val="00A7179E"/>
    <w:rsid w:val="00A97D10"/>
    <w:rsid w:val="00A97E4D"/>
    <w:rsid w:val="00AC6191"/>
    <w:rsid w:val="00AD203F"/>
    <w:rsid w:val="00AD2E23"/>
    <w:rsid w:val="00AE184A"/>
    <w:rsid w:val="00AF37D8"/>
    <w:rsid w:val="00B20B42"/>
    <w:rsid w:val="00B3225C"/>
    <w:rsid w:val="00B35852"/>
    <w:rsid w:val="00B550E2"/>
    <w:rsid w:val="00B8197A"/>
    <w:rsid w:val="00BF322A"/>
    <w:rsid w:val="00C32C2D"/>
    <w:rsid w:val="00C40D2C"/>
    <w:rsid w:val="00C42AC0"/>
    <w:rsid w:val="00C42E40"/>
    <w:rsid w:val="00C704EC"/>
    <w:rsid w:val="00C71FFF"/>
    <w:rsid w:val="00C73385"/>
    <w:rsid w:val="00C944CE"/>
    <w:rsid w:val="00CB7918"/>
    <w:rsid w:val="00CF0052"/>
    <w:rsid w:val="00D02951"/>
    <w:rsid w:val="00D16756"/>
    <w:rsid w:val="00D5037B"/>
    <w:rsid w:val="00DE339A"/>
    <w:rsid w:val="00E15607"/>
    <w:rsid w:val="00E41204"/>
    <w:rsid w:val="00E53B64"/>
    <w:rsid w:val="00E64543"/>
    <w:rsid w:val="00E951E2"/>
    <w:rsid w:val="00EA0266"/>
    <w:rsid w:val="00EB14D7"/>
    <w:rsid w:val="00EC234A"/>
    <w:rsid w:val="00EC514C"/>
    <w:rsid w:val="00EE07BD"/>
    <w:rsid w:val="00EF69B4"/>
    <w:rsid w:val="00F0143A"/>
    <w:rsid w:val="00F02E35"/>
    <w:rsid w:val="00F33000"/>
    <w:rsid w:val="00F53455"/>
    <w:rsid w:val="00F543E4"/>
    <w:rsid w:val="00F74718"/>
    <w:rsid w:val="00F9064D"/>
    <w:rsid w:val="00FA2DF5"/>
    <w:rsid w:val="00FD4710"/>
    <w:rsid w:val="00FF5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76B76A48"/>
  <w15:chartTrackingRefBased/>
  <w15:docId w15:val="{D24A3B22-6B1D-4030-A390-CC2D4375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727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zeileNummeriert">
    <w:name w:val="Tabellenzeile Nummeriert"/>
    <w:basedOn w:val="Standard"/>
    <w:rsid w:val="00EF69B4"/>
    <w:pPr>
      <w:tabs>
        <w:tab w:val="left" w:pos="284"/>
      </w:tabs>
      <w:spacing w:before="40" w:after="40"/>
    </w:pPr>
    <w:rPr>
      <w:rFonts w:ascii="Arial" w:hAnsi="Arial"/>
      <w:sz w:val="16"/>
      <w:szCs w:val="20"/>
      <w:lang w:eastAsia="de-DE"/>
    </w:rPr>
  </w:style>
  <w:style w:type="character" w:customStyle="1" w:styleId="ISBnderungen">
    <w:name w:val="ISB Änderungen"/>
    <w:qFormat/>
    <w:rsid w:val="00EF69B4"/>
    <w:rPr>
      <w:noProof/>
      <w:color w:val="7030A0"/>
    </w:rPr>
  </w:style>
  <w:style w:type="paragraph" w:customStyle="1" w:styleId="Tabellenzeile">
    <w:name w:val="Tabellenzeile"/>
    <w:basedOn w:val="Standard"/>
    <w:rsid w:val="00772DC7"/>
    <w:pPr>
      <w:spacing w:before="40" w:after="80" w:line="220" w:lineRule="atLeast"/>
    </w:pPr>
    <w:rPr>
      <w:rFonts w:ascii="Arial" w:hAnsi="Arial"/>
      <w:sz w:val="16"/>
      <w:szCs w:val="20"/>
      <w:lang w:eastAsia="de-DE"/>
    </w:rPr>
  </w:style>
  <w:style w:type="paragraph" w:styleId="Kopfzeile">
    <w:name w:val="header"/>
    <w:basedOn w:val="Standard"/>
    <w:rsid w:val="00717B3F"/>
    <w:pPr>
      <w:tabs>
        <w:tab w:val="center" w:pos="4536"/>
        <w:tab w:val="right" w:pos="9072"/>
      </w:tabs>
    </w:pPr>
  </w:style>
  <w:style w:type="paragraph" w:styleId="Fuzeile">
    <w:name w:val="footer"/>
    <w:basedOn w:val="Standard"/>
    <w:rsid w:val="00717B3F"/>
    <w:pPr>
      <w:tabs>
        <w:tab w:val="center" w:pos="4536"/>
        <w:tab w:val="right" w:pos="9072"/>
      </w:tabs>
    </w:pPr>
  </w:style>
  <w:style w:type="character" w:styleId="Seitenzahl">
    <w:name w:val="page number"/>
    <w:basedOn w:val="Absatz-Standardschriftart"/>
    <w:rsid w:val="00717B3F"/>
  </w:style>
  <w:style w:type="paragraph" w:styleId="Listenabsatz">
    <w:name w:val="List Paragraph"/>
    <w:basedOn w:val="Standard"/>
    <w:uiPriority w:val="34"/>
    <w:qFormat/>
    <w:rsid w:val="00F02E35"/>
    <w:pPr>
      <w:ind w:left="708"/>
    </w:pPr>
  </w:style>
  <w:style w:type="paragraph" w:styleId="StandardWeb">
    <w:name w:val="Normal (Web)"/>
    <w:basedOn w:val="Standard"/>
    <w:uiPriority w:val="99"/>
    <w:unhideWhenUsed/>
    <w:rsid w:val="00F53455"/>
    <w:pPr>
      <w:spacing w:before="100" w:beforeAutospacing="1" w:after="100" w:afterAutospacing="1"/>
    </w:pPr>
    <w:rPr>
      <w:lang w:eastAsia="de-DE"/>
    </w:rPr>
  </w:style>
  <w:style w:type="paragraph" w:styleId="Sprechblasentext">
    <w:name w:val="Balloon Text"/>
    <w:basedOn w:val="Standard"/>
    <w:link w:val="SprechblasentextZchn"/>
    <w:rsid w:val="00C32C2D"/>
    <w:rPr>
      <w:rFonts w:ascii="Tahoma" w:hAnsi="Tahoma" w:cs="Tahoma"/>
      <w:sz w:val="16"/>
      <w:szCs w:val="16"/>
    </w:rPr>
  </w:style>
  <w:style w:type="character" w:customStyle="1" w:styleId="SprechblasentextZchn">
    <w:name w:val="Sprechblasentext Zchn"/>
    <w:link w:val="Sprechblasentext"/>
    <w:rsid w:val="00C32C2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42904">
      <w:bodyDiv w:val="1"/>
      <w:marLeft w:val="0"/>
      <w:marRight w:val="0"/>
      <w:marTop w:val="0"/>
      <w:marBottom w:val="0"/>
      <w:divBdr>
        <w:top w:val="none" w:sz="0" w:space="0" w:color="auto"/>
        <w:left w:val="none" w:sz="0" w:space="0" w:color="auto"/>
        <w:bottom w:val="none" w:sz="0" w:space="0" w:color="auto"/>
        <w:right w:val="none" w:sz="0" w:space="0" w:color="auto"/>
      </w:divBdr>
    </w:div>
    <w:div w:id="194119380">
      <w:bodyDiv w:val="1"/>
      <w:marLeft w:val="0"/>
      <w:marRight w:val="0"/>
      <w:marTop w:val="0"/>
      <w:marBottom w:val="0"/>
      <w:divBdr>
        <w:top w:val="none" w:sz="0" w:space="0" w:color="auto"/>
        <w:left w:val="none" w:sz="0" w:space="0" w:color="auto"/>
        <w:bottom w:val="none" w:sz="0" w:space="0" w:color="auto"/>
        <w:right w:val="none" w:sz="0" w:space="0" w:color="auto"/>
      </w:divBdr>
    </w:div>
    <w:div w:id="794061950">
      <w:bodyDiv w:val="1"/>
      <w:marLeft w:val="0"/>
      <w:marRight w:val="0"/>
      <w:marTop w:val="0"/>
      <w:marBottom w:val="0"/>
      <w:divBdr>
        <w:top w:val="none" w:sz="0" w:space="0" w:color="auto"/>
        <w:left w:val="none" w:sz="0" w:space="0" w:color="auto"/>
        <w:bottom w:val="none" w:sz="0" w:space="0" w:color="auto"/>
        <w:right w:val="none" w:sz="0" w:space="0" w:color="auto"/>
      </w:divBdr>
    </w:div>
    <w:div w:id="934822442">
      <w:bodyDiv w:val="1"/>
      <w:marLeft w:val="0"/>
      <w:marRight w:val="0"/>
      <w:marTop w:val="0"/>
      <w:marBottom w:val="0"/>
      <w:divBdr>
        <w:top w:val="none" w:sz="0" w:space="0" w:color="auto"/>
        <w:left w:val="none" w:sz="0" w:space="0" w:color="auto"/>
        <w:bottom w:val="none" w:sz="0" w:space="0" w:color="auto"/>
        <w:right w:val="none" w:sz="0" w:space="0" w:color="auto"/>
      </w:divBdr>
      <w:divsChild>
        <w:div w:id="1363554772">
          <w:marLeft w:val="0"/>
          <w:marRight w:val="0"/>
          <w:marTop w:val="0"/>
          <w:marBottom w:val="0"/>
          <w:divBdr>
            <w:top w:val="none" w:sz="0" w:space="0" w:color="auto"/>
            <w:left w:val="none" w:sz="0" w:space="0" w:color="auto"/>
            <w:bottom w:val="none" w:sz="0" w:space="0" w:color="auto"/>
            <w:right w:val="none" w:sz="0" w:space="0" w:color="auto"/>
          </w:divBdr>
        </w:div>
      </w:divsChild>
    </w:div>
    <w:div w:id="936987561">
      <w:bodyDiv w:val="1"/>
      <w:marLeft w:val="0"/>
      <w:marRight w:val="0"/>
      <w:marTop w:val="0"/>
      <w:marBottom w:val="0"/>
      <w:divBdr>
        <w:top w:val="none" w:sz="0" w:space="0" w:color="auto"/>
        <w:left w:val="none" w:sz="0" w:space="0" w:color="auto"/>
        <w:bottom w:val="none" w:sz="0" w:space="0" w:color="auto"/>
        <w:right w:val="none" w:sz="0" w:space="0" w:color="auto"/>
      </w:divBdr>
    </w:div>
    <w:div w:id="1002202396">
      <w:bodyDiv w:val="1"/>
      <w:marLeft w:val="0"/>
      <w:marRight w:val="0"/>
      <w:marTop w:val="0"/>
      <w:marBottom w:val="0"/>
      <w:divBdr>
        <w:top w:val="none" w:sz="0" w:space="0" w:color="auto"/>
        <w:left w:val="none" w:sz="0" w:space="0" w:color="auto"/>
        <w:bottom w:val="none" w:sz="0" w:space="0" w:color="auto"/>
        <w:right w:val="none" w:sz="0" w:space="0" w:color="auto"/>
      </w:divBdr>
    </w:div>
    <w:div w:id="1008557210">
      <w:bodyDiv w:val="1"/>
      <w:marLeft w:val="0"/>
      <w:marRight w:val="0"/>
      <w:marTop w:val="0"/>
      <w:marBottom w:val="0"/>
      <w:divBdr>
        <w:top w:val="none" w:sz="0" w:space="0" w:color="auto"/>
        <w:left w:val="none" w:sz="0" w:space="0" w:color="auto"/>
        <w:bottom w:val="none" w:sz="0" w:space="0" w:color="auto"/>
        <w:right w:val="none" w:sz="0" w:space="0" w:color="auto"/>
      </w:divBdr>
      <w:divsChild>
        <w:div w:id="1038432006">
          <w:marLeft w:val="418"/>
          <w:marRight w:val="0"/>
          <w:marTop w:val="0"/>
          <w:marBottom w:val="120"/>
          <w:divBdr>
            <w:top w:val="none" w:sz="0" w:space="0" w:color="auto"/>
            <w:left w:val="none" w:sz="0" w:space="0" w:color="auto"/>
            <w:bottom w:val="none" w:sz="0" w:space="0" w:color="auto"/>
            <w:right w:val="none" w:sz="0" w:space="0" w:color="auto"/>
          </w:divBdr>
        </w:div>
        <w:div w:id="2056007268">
          <w:marLeft w:val="418"/>
          <w:marRight w:val="0"/>
          <w:marTop w:val="0"/>
          <w:marBottom w:val="120"/>
          <w:divBdr>
            <w:top w:val="none" w:sz="0" w:space="0" w:color="auto"/>
            <w:left w:val="none" w:sz="0" w:space="0" w:color="auto"/>
            <w:bottom w:val="none" w:sz="0" w:space="0" w:color="auto"/>
            <w:right w:val="none" w:sz="0" w:space="0" w:color="auto"/>
          </w:divBdr>
        </w:div>
      </w:divsChild>
    </w:div>
    <w:div w:id="1175193245">
      <w:bodyDiv w:val="1"/>
      <w:marLeft w:val="0"/>
      <w:marRight w:val="0"/>
      <w:marTop w:val="0"/>
      <w:marBottom w:val="0"/>
      <w:divBdr>
        <w:top w:val="none" w:sz="0" w:space="0" w:color="auto"/>
        <w:left w:val="none" w:sz="0" w:space="0" w:color="auto"/>
        <w:bottom w:val="none" w:sz="0" w:space="0" w:color="auto"/>
        <w:right w:val="none" w:sz="0" w:space="0" w:color="auto"/>
      </w:divBdr>
    </w:div>
    <w:div w:id="1310130740">
      <w:bodyDiv w:val="1"/>
      <w:marLeft w:val="0"/>
      <w:marRight w:val="0"/>
      <w:marTop w:val="0"/>
      <w:marBottom w:val="0"/>
      <w:divBdr>
        <w:top w:val="none" w:sz="0" w:space="0" w:color="auto"/>
        <w:left w:val="none" w:sz="0" w:space="0" w:color="auto"/>
        <w:bottom w:val="none" w:sz="0" w:space="0" w:color="auto"/>
        <w:right w:val="none" w:sz="0" w:space="0" w:color="auto"/>
      </w:divBdr>
    </w:div>
    <w:div w:id="1326013012">
      <w:bodyDiv w:val="1"/>
      <w:marLeft w:val="0"/>
      <w:marRight w:val="0"/>
      <w:marTop w:val="0"/>
      <w:marBottom w:val="0"/>
      <w:divBdr>
        <w:top w:val="none" w:sz="0" w:space="0" w:color="auto"/>
        <w:left w:val="none" w:sz="0" w:space="0" w:color="auto"/>
        <w:bottom w:val="none" w:sz="0" w:space="0" w:color="auto"/>
        <w:right w:val="none" w:sz="0" w:space="0" w:color="auto"/>
      </w:divBdr>
    </w:div>
    <w:div w:id="1509902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1.bin"/><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oleObject" Target="embeddings/oleObject4.bin"/><Relationship Id="rId28" Type="http://schemas.openxmlformats.org/officeDocument/2006/relationships/image" Target="media/image18.png"/><Relationship Id="rId10" Type="http://schemas.openxmlformats.org/officeDocument/2006/relationships/image" Target="media/image4.png"/><Relationship Id="rId19" Type="http://schemas.openxmlformats.org/officeDocument/2006/relationships/oleObject" Target="embeddings/oleObject2.bin"/><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1218</Words>
  <Characters>7869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uk-bund</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schaalea</dc:creator>
  <cp:keywords/>
  <cp:lastModifiedBy>Schaale, Ariane</cp:lastModifiedBy>
  <cp:revision>5</cp:revision>
  <cp:lastPrinted>2022-11-14T12:31:00Z</cp:lastPrinted>
  <dcterms:created xsi:type="dcterms:W3CDTF">2022-10-26T14:45:00Z</dcterms:created>
  <dcterms:modified xsi:type="dcterms:W3CDTF">2024-03-20T13:29:00Z</dcterms:modified>
</cp:coreProperties>
</file>